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80581" w14:textId="23853751" w:rsidR="0066699D" w:rsidRPr="00642F7F" w:rsidRDefault="0066699D" w:rsidP="00D7751A">
      <w:pPr>
        <w:bidi/>
        <w:jc w:val="center"/>
        <w:rPr>
          <w:rFonts w:ascii="Arial" w:hAnsi="Arial" w:cs="Arial"/>
          <w:b/>
          <w:bCs/>
          <w:sz w:val="24"/>
          <w:szCs w:val="24"/>
          <w:rtl/>
        </w:rPr>
      </w:pPr>
      <w:r w:rsidRPr="00642F7F">
        <w:rPr>
          <w:rFonts w:ascii="Arial" w:hAnsi="Arial" w:cs="Arial"/>
          <w:b/>
          <w:bCs/>
          <w:sz w:val="24"/>
          <w:szCs w:val="24"/>
          <w:rtl/>
        </w:rPr>
        <w:t xml:space="preserve">سدرة للطب </w:t>
      </w:r>
      <w:r w:rsidR="000E5CC7">
        <w:rPr>
          <w:rFonts w:ascii="Arial" w:hAnsi="Arial" w:cs="Arial" w:hint="cs"/>
          <w:b/>
          <w:bCs/>
          <w:sz w:val="24"/>
          <w:szCs w:val="24"/>
          <w:rtl/>
        </w:rPr>
        <w:t>ت</w:t>
      </w:r>
      <w:r w:rsidR="00D7751A" w:rsidRPr="00642F7F">
        <w:rPr>
          <w:rFonts w:ascii="Arial" w:hAnsi="Arial" w:cs="Arial" w:hint="cs"/>
          <w:b/>
          <w:bCs/>
          <w:sz w:val="24"/>
          <w:szCs w:val="24"/>
          <w:rtl/>
        </w:rPr>
        <w:t>ستضيف</w:t>
      </w:r>
      <w:r w:rsidRPr="00642F7F">
        <w:rPr>
          <w:rFonts w:ascii="Arial" w:hAnsi="Arial" w:cs="Arial"/>
          <w:b/>
          <w:bCs/>
          <w:sz w:val="24"/>
          <w:szCs w:val="24"/>
          <w:rtl/>
        </w:rPr>
        <w:t xml:space="preserve"> أول ورشة عمل في قطر حول الخلايا المناعية المهندسة ودورها في العلاج المناعي للسرطان</w:t>
      </w:r>
    </w:p>
    <w:p w14:paraId="58182491" w14:textId="77777777" w:rsidR="0030798E" w:rsidRPr="00642F7F" w:rsidRDefault="0030798E" w:rsidP="0055353E">
      <w:pPr>
        <w:bidi/>
        <w:spacing w:after="0" w:line="240" w:lineRule="auto"/>
        <w:rPr>
          <w:rFonts w:ascii="Arial" w:hAnsi="Arial" w:cs="Arial"/>
          <w:b/>
          <w:sz w:val="24"/>
          <w:szCs w:val="24"/>
        </w:rPr>
      </w:pPr>
    </w:p>
    <w:p w14:paraId="313FAE83" w14:textId="27F0C4F3" w:rsidR="00952212" w:rsidRPr="00642F7F" w:rsidRDefault="00952212" w:rsidP="0055353E">
      <w:pPr>
        <w:bidi/>
        <w:jc w:val="center"/>
        <w:rPr>
          <w:rFonts w:ascii="Arial" w:hAnsi="Arial" w:cs="Arial"/>
          <w:b/>
          <w:bCs/>
          <w:sz w:val="24"/>
          <w:szCs w:val="24"/>
          <w:rtl/>
        </w:rPr>
      </w:pPr>
      <w:r w:rsidRPr="00642F7F">
        <w:rPr>
          <w:rFonts w:ascii="Arial" w:hAnsi="Arial" w:cs="Arial"/>
          <w:b/>
          <w:bCs/>
          <w:sz w:val="24"/>
          <w:szCs w:val="24"/>
          <w:rtl/>
        </w:rPr>
        <w:t>يهدف مركز</w:t>
      </w:r>
      <w:r w:rsidR="000E5CC7">
        <w:rPr>
          <w:rFonts w:ascii="Arial" w:hAnsi="Arial" w:cs="Arial"/>
          <w:b/>
          <w:bCs/>
          <w:sz w:val="24"/>
          <w:szCs w:val="24"/>
        </w:rPr>
        <w:t xml:space="preserve"> </w:t>
      </w:r>
      <w:r w:rsidR="000E5CC7" w:rsidRPr="00642F7F">
        <w:rPr>
          <w:rFonts w:ascii="Arial" w:hAnsi="Arial" w:cs="Arial"/>
          <w:b/>
          <w:bCs/>
          <w:sz w:val="24"/>
          <w:szCs w:val="24"/>
          <w:rtl/>
        </w:rPr>
        <w:t>سدرة للطب</w:t>
      </w:r>
      <w:r w:rsidRPr="00642F7F">
        <w:rPr>
          <w:rFonts w:ascii="Arial" w:hAnsi="Arial" w:cs="Arial"/>
          <w:b/>
          <w:bCs/>
          <w:sz w:val="24"/>
          <w:szCs w:val="24"/>
          <w:rtl/>
        </w:rPr>
        <w:t xml:space="preserve"> التابع لمؤسسة قطر إلى إتاحة العلاج بالخلايا المناعية المهندسة لجميع مرضى السرطان في قطر</w:t>
      </w:r>
    </w:p>
    <w:p w14:paraId="73169747" w14:textId="77777777" w:rsidR="00952212" w:rsidRPr="00642F7F" w:rsidRDefault="00952212" w:rsidP="0055353E">
      <w:pPr>
        <w:bidi/>
        <w:spacing w:after="0" w:line="240" w:lineRule="auto"/>
        <w:jc w:val="center"/>
        <w:rPr>
          <w:rFonts w:ascii="Arial" w:hAnsi="Arial" w:cs="Arial"/>
          <w:b/>
          <w:i/>
          <w:sz w:val="24"/>
          <w:szCs w:val="24"/>
        </w:rPr>
      </w:pPr>
    </w:p>
    <w:p w14:paraId="44B667C4" w14:textId="44918742" w:rsidR="00215316" w:rsidRPr="00642F7F" w:rsidRDefault="00CF6721" w:rsidP="00CF6721">
      <w:pPr>
        <w:bidi/>
        <w:spacing w:after="0" w:line="240" w:lineRule="auto"/>
        <w:rPr>
          <w:rFonts w:ascii="Arial" w:hAnsi="Arial" w:cs="Arial"/>
          <w:bCs/>
          <w:sz w:val="24"/>
          <w:szCs w:val="24"/>
          <w:rtl/>
        </w:rPr>
      </w:pPr>
      <w:r>
        <w:rPr>
          <w:rFonts w:ascii="Arial" w:hAnsi="Arial" w:cs="Arial"/>
          <w:b/>
          <w:bCs/>
          <w:sz w:val="24"/>
          <w:szCs w:val="24"/>
          <w:rtl/>
        </w:rPr>
        <w:t xml:space="preserve">الدوحة، قطر، </w:t>
      </w:r>
      <w:r>
        <w:rPr>
          <w:rFonts w:ascii="Arial" w:hAnsi="Arial" w:cs="Arial"/>
          <w:b/>
          <w:bCs/>
          <w:sz w:val="24"/>
          <w:szCs w:val="24"/>
        </w:rPr>
        <w:t>4</w:t>
      </w:r>
      <w:r>
        <w:rPr>
          <w:rFonts w:ascii="Arial" w:hAnsi="Arial" w:cs="Arial"/>
          <w:b/>
          <w:bCs/>
          <w:sz w:val="24"/>
          <w:szCs w:val="24"/>
          <w:rtl/>
        </w:rPr>
        <w:t xml:space="preserve"> </w:t>
      </w:r>
      <w:r w:rsidRPr="00642F7F">
        <w:rPr>
          <w:rFonts w:ascii="Arial" w:hAnsi="Arial" w:cs="Arial"/>
          <w:sz w:val="24"/>
          <w:szCs w:val="24"/>
          <w:rtl/>
        </w:rPr>
        <w:t>فبراير</w:t>
      </w:r>
      <w:r>
        <w:rPr>
          <w:rFonts w:ascii="Arial" w:hAnsi="Arial" w:cs="Arial"/>
          <w:b/>
          <w:bCs/>
          <w:sz w:val="24"/>
          <w:szCs w:val="24"/>
        </w:rPr>
        <w:t xml:space="preserve"> 2019</w:t>
      </w:r>
      <w:r w:rsidR="00CE4ACA" w:rsidRPr="00642F7F">
        <w:rPr>
          <w:rFonts w:ascii="Arial" w:hAnsi="Arial" w:cs="Arial"/>
          <w:b/>
          <w:bCs/>
          <w:sz w:val="24"/>
          <w:szCs w:val="24"/>
          <w:rtl/>
        </w:rPr>
        <w:t>:</w:t>
      </w:r>
      <w:r w:rsidR="00CE4ACA" w:rsidRPr="00642F7F">
        <w:rPr>
          <w:rFonts w:ascii="Arial" w:hAnsi="Arial" w:cs="Arial"/>
          <w:sz w:val="24"/>
          <w:szCs w:val="24"/>
          <w:rtl/>
        </w:rPr>
        <w:t xml:space="preserve"> </w:t>
      </w:r>
      <w:r w:rsidR="000E5CC7">
        <w:rPr>
          <w:rFonts w:ascii="Arial" w:hAnsi="Arial" w:cs="Arial" w:hint="cs"/>
          <w:sz w:val="24"/>
          <w:szCs w:val="24"/>
          <w:rtl/>
          <w:lang w:bidi="ar-QA"/>
        </w:rPr>
        <w:t>ت</w:t>
      </w:r>
      <w:r w:rsidR="00CE4ACA" w:rsidRPr="00642F7F">
        <w:rPr>
          <w:rFonts w:ascii="Arial" w:hAnsi="Arial" w:cs="Arial"/>
          <w:sz w:val="24"/>
          <w:szCs w:val="24"/>
          <w:rtl/>
        </w:rPr>
        <w:t xml:space="preserve">ستضيف </w:t>
      </w:r>
      <w:hyperlink r:id="rId7" w:history="1">
        <w:r w:rsidR="00CE4ACA" w:rsidRPr="00642F7F">
          <w:rPr>
            <w:rStyle w:val="Hyperlink"/>
            <w:rFonts w:ascii="Arial" w:hAnsi="Arial" w:cs="Arial"/>
            <w:sz w:val="24"/>
            <w:szCs w:val="24"/>
            <w:rtl/>
          </w:rPr>
          <w:t>سدرة للطب</w:t>
        </w:r>
      </w:hyperlink>
      <w:r w:rsidR="00CE4ACA" w:rsidRPr="00642F7F">
        <w:rPr>
          <w:rFonts w:ascii="Arial" w:hAnsi="Arial" w:cs="Arial"/>
          <w:bCs/>
          <w:sz w:val="24"/>
          <w:szCs w:val="24"/>
          <w:rtl/>
        </w:rPr>
        <w:t xml:space="preserve"> </w:t>
      </w:r>
      <w:r w:rsidR="00CE4ACA" w:rsidRPr="00642F7F">
        <w:rPr>
          <w:rFonts w:ascii="Arial" w:hAnsi="Arial" w:cs="Arial"/>
          <w:sz w:val="24"/>
          <w:szCs w:val="24"/>
          <w:rtl/>
        </w:rPr>
        <w:t>أول ورشة عمل في قطر حول</w:t>
      </w:r>
      <w:r w:rsidR="00CE4ACA" w:rsidRPr="00642F7F">
        <w:rPr>
          <w:rFonts w:ascii="Arial" w:hAnsi="Arial" w:cs="Arial"/>
          <w:bCs/>
          <w:sz w:val="24"/>
          <w:szCs w:val="24"/>
          <w:rtl/>
        </w:rPr>
        <w:t xml:space="preserve"> </w:t>
      </w:r>
      <w:r w:rsidR="00867DD2" w:rsidRPr="00642F7F">
        <w:rPr>
          <w:rFonts w:ascii="Arial" w:hAnsi="Arial" w:cs="Arial"/>
          <w:sz w:val="24"/>
          <w:szCs w:val="24"/>
        </w:rPr>
        <w:t>"</w:t>
      </w:r>
      <w:hyperlink r:id="rId8" w:history="1">
        <w:r w:rsidR="00CE4ACA" w:rsidRPr="00642F7F">
          <w:rPr>
            <w:rStyle w:val="Hyperlink"/>
            <w:rFonts w:ascii="Arial" w:hAnsi="Arial" w:cs="Arial"/>
            <w:sz w:val="24"/>
            <w:szCs w:val="24"/>
            <w:rtl/>
          </w:rPr>
          <w:t>الخلايا المناعية المهندسة ودورها في العلاج المناعي للسرطان</w:t>
        </w:r>
      </w:hyperlink>
      <w:r w:rsidR="00CE4ACA" w:rsidRPr="00642F7F">
        <w:rPr>
          <w:rFonts w:ascii="Arial" w:hAnsi="Arial" w:cs="Arial"/>
          <w:bCs/>
          <w:sz w:val="24"/>
          <w:szCs w:val="24"/>
        </w:rPr>
        <w:t xml:space="preserve"> </w:t>
      </w:r>
      <w:r w:rsidR="005F6494" w:rsidRPr="00642F7F">
        <w:rPr>
          <w:rFonts w:ascii="Arial" w:hAnsi="Arial" w:cs="Arial"/>
          <w:bCs/>
          <w:sz w:val="24"/>
          <w:szCs w:val="24"/>
        </w:rPr>
        <w:t>(EICCI)</w:t>
      </w:r>
      <w:r w:rsidR="00D54472" w:rsidRPr="00642F7F">
        <w:rPr>
          <w:rFonts w:ascii="Arial" w:hAnsi="Arial" w:cs="Arial"/>
          <w:bCs/>
          <w:sz w:val="24"/>
          <w:szCs w:val="24"/>
        </w:rPr>
        <w:t xml:space="preserve"> </w:t>
      </w:r>
      <w:r w:rsidR="00D54472" w:rsidRPr="00642F7F">
        <w:rPr>
          <w:rFonts w:ascii="Arial" w:hAnsi="Arial" w:cs="Arial"/>
          <w:sz w:val="24"/>
          <w:szCs w:val="24"/>
        </w:rPr>
        <w:t>"</w:t>
      </w:r>
      <w:r w:rsidR="00CE4ACA" w:rsidRPr="00642F7F">
        <w:rPr>
          <w:rFonts w:ascii="Arial" w:hAnsi="Arial" w:cs="Arial"/>
          <w:sz w:val="24"/>
          <w:szCs w:val="24"/>
          <w:rtl/>
        </w:rPr>
        <w:t>في</w:t>
      </w:r>
      <w:r w:rsidR="00CE4ACA" w:rsidRPr="00642F7F">
        <w:rPr>
          <w:rFonts w:ascii="Arial" w:hAnsi="Arial" w:cs="Arial"/>
          <w:sz w:val="24"/>
          <w:szCs w:val="24"/>
        </w:rPr>
        <w:t xml:space="preserve"> </w:t>
      </w:r>
      <w:r w:rsidR="00CE4ACA" w:rsidRPr="00642F7F">
        <w:rPr>
          <w:rFonts w:ascii="Arial" w:hAnsi="Arial" w:cs="Arial"/>
          <w:sz w:val="24"/>
          <w:szCs w:val="24"/>
          <w:rtl/>
        </w:rPr>
        <w:t>الفترة</w:t>
      </w:r>
      <w:r w:rsidR="00CE4ACA" w:rsidRPr="00642F7F">
        <w:rPr>
          <w:rFonts w:ascii="Arial" w:hAnsi="Arial" w:cs="Arial"/>
          <w:sz w:val="24"/>
          <w:szCs w:val="24"/>
        </w:rPr>
        <w:t xml:space="preserve"> </w:t>
      </w:r>
      <w:r w:rsidR="00CE4ACA" w:rsidRPr="00642F7F">
        <w:rPr>
          <w:rFonts w:ascii="Arial" w:hAnsi="Arial" w:cs="Arial"/>
          <w:sz w:val="24"/>
          <w:szCs w:val="24"/>
          <w:rtl/>
        </w:rPr>
        <w:t>من</w:t>
      </w:r>
      <w:r w:rsidR="00CE4ACA" w:rsidRPr="00642F7F">
        <w:rPr>
          <w:rFonts w:ascii="Arial" w:hAnsi="Arial" w:cs="Arial"/>
          <w:sz w:val="24"/>
          <w:szCs w:val="24"/>
        </w:rPr>
        <w:t xml:space="preserve"> </w:t>
      </w:r>
      <w:r w:rsidR="00CE4ACA" w:rsidRPr="00642F7F">
        <w:rPr>
          <w:rFonts w:ascii="Arial" w:hAnsi="Arial" w:cs="Arial"/>
          <w:sz w:val="24"/>
          <w:szCs w:val="24"/>
          <w:rtl/>
        </w:rPr>
        <w:t>15 فبراير إلى 16 فبراير 2019.</w:t>
      </w:r>
    </w:p>
    <w:p w14:paraId="24B7B67A" w14:textId="77777777" w:rsidR="00DD34D7" w:rsidRPr="00642F7F" w:rsidRDefault="00DD34D7" w:rsidP="0055353E">
      <w:pPr>
        <w:bidi/>
        <w:spacing w:after="0" w:line="240" w:lineRule="auto"/>
        <w:rPr>
          <w:rFonts w:ascii="Arial" w:hAnsi="Arial" w:cs="Arial"/>
          <w:bCs/>
          <w:sz w:val="24"/>
          <w:szCs w:val="24"/>
        </w:rPr>
      </w:pPr>
    </w:p>
    <w:p w14:paraId="36E02BDB" w14:textId="26938981" w:rsidR="00DD34D7" w:rsidRPr="00642F7F" w:rsidRDefault="003346D9" w:rsidP="003346D9">
      <w:pPr>
        <w:bidi/>
        <w:spacing w:after="0" w:line="240" w:lineRule="auto"/>
        <w:rPr>
          <w:rFonts w:ascii="Arial" w:hAnsi="Arial" w:cs="Arial"/>
          <w:color w:val="000000" w:themeColor="text1"/>
          <w:sz w:val="24"/>
          <w:szCs w:val="24"/>
          <w:shd w:val="clear" w:color="auto" w:fill="FFFFFF"/>
          <w:rtl/>
        </w:rPr>
      </w:pPr>
      <w:r w:rsidRPr="00642F7F">
        <w:rPr>
          <w:rFonts w:ascii="Arial" w:hAnsi="Arial" w:cs="Arial" w:hint="cs"/>
          <w:color w:val="000000" w:themeColor="text1"/>
          <w:sz w:val="24"/>
          <w:szCs w:val="24"/>
          <w:shd w:val="clear" w:color="auto" w:fill="FFFFFF"/>
          <w:rtl/>
        </w:rPr>
        <w:t xml:space="preserve">تُقام </w:t>
      </w:r>
      <w:r w:rsidRPr="00642F7F">
        <w:rPr>
          <w:rFonts w:ascii="Arial" w:hAnsi="Arial" w:cs="Arial"/>
          <w:color w:val="000000" w:themeColor="text1"/>
          <w:sz w:val="24"/>
          <w:szCs w:val="24"/>
          <w:shd w:val="clear" w:color="auto" w:fill="FFFFFF"/>
          <w:rtl/>
        </w:rPr>
        <w:t>ورشة العمل</w:t>
      </w:r>
      <w:r w:rsidRPr="00642F7F">
        <w:rPr>
          <w:rFonts w:ascii="Arial" w:hAnsi="Arial" w:cs="Arial" w:hint="cs"/>
          <w:color w:val="000000" w:themeColor="text1"/>
          <w:sz w:val="24"/>
          <w:szCs w:val="24"/>
          <w:shd w:val="clear" w:color="auto" w:fill="FFFFFF"/>
          <w:rtl/>
        </w:rPr>
        <w:t xml:space="preserve"> تحت شعار </w:t>
      </w:r>
      <w:r w:rsidR="00642F7F" w:rsidRPr="00642F7F">
        <w:rPr>
          <w:rFonts w:ascii="Arial" w:hAnsi="Arial" w:cs="Arial" w:hint="cs"/>
          <w:color w:val="000000" w:themeColor="text1"/>
          <w:sz w:val="24"/>
          <w:szCs w:val="24"/>
          <w:shd w:val="clear" w:color="auto" w:fill="FFFFFF"/>
          <w:rtl/>
        </w:rPr>
        <w:t>"</w:t>
      </w:r>
      <w:r w:rsidR="00DD34D7" w:rsidRPr="00642F7F">
        <w:rPr>
          <w:rFonts w:ascii="Arial" w:hAnsi="Arial" w:cs="Arial"/>
          <w:sz w:val="24"/>
          <w:szCs w:val="24"/>
          <w:rtl/>
        </w:rPr>
        <w:t>من الاكتشاف حتى توافر العلاج</w:t>
      </w:r>
      <w:r w:rsidR="00642F7F" w:rsidRPr="00642F7F">
        <w:rPr>
          <w:rFonts w:ascii="Arial" w:hAnsi="Arial" w:cs="Arial" w:hint="cs"/>
          <w:sz w:val="24"/>
          <w:szCs w:val="24"/>
          <w:rtl/>
        </w:rPr>
        <w:t>"</w:t>
      </w:r>
      <w:r w:rsidR="00DD34D7" w:rsidRPr="00642F7F">
        <w:rPr>
          <w:rFonts w:ascii="Arial" w:hAnsi="Arial" w:cs="Arial"/>
          <w:bCs/>
          <w:sz w:val="24"/>
          <w:szCs w:val="24"/>
          <w:rtl/>
        </w:rPr>
        <w:t xml:space="preserve"> </w:t>
      </w:r>
      <w:r w:rsidRPr="00642F7F">
        <w:rPr>
          <w:rFonts w:ascii="Arial" w:hAnsi="Arial" w:cs="Arial" w:hint="cs"/>
          <w:color w:val="000000" w:themeColor="text1"/>
          <w:sz w:val="24"/>
          <w:szCs w:val="24"/>
          <w:shd w:val="clear" w:color="auto" w:fill="FFFFFF"/>
          <w:rtl/>
        </w:rPr>
        <w:t>وتهدف</w:t>
      </w:r>
      <w:r w:rsidRPr="00642F7F">
        <w:rPr>
          <w:rFonts w:ascii="Arial" w:hAnsi="Arial" w:cs="Arial"/>
          <w:color w:val="000000" w:themeColor="text1"/>
          <w:sz w:val="24"/>
          <w:szCs w:val="24"/>
          <w:shd w:val="clear" w:color="auto" w:fill="FFFFFF"/>
          <w:rtl/>
        </w:rPr>
        <w:t xml:space="preserve"> </w:t>
      </w:r>
      <w:r w:rsidR="00DD34D7" w:rsidRPr="00642F7F">
        <w:rPr>
          <w:rFonts w:ascii="Arial" w:hAnsi="Arial" w:cs="Arial"/>
          <w:color w:val="000000" w:themeColor="text1"/>
          <w:sz w:val="24"/>
          <w:szCs w:val="24"/>
          <w:shd w:val="clear" w:color="auto" w:fill="FFFFFF"/>
          <w:rtl/>
        </w:rPr>
        <w:t xml:space="preserve">إلى </w:t>
      </w:r>
      <w:r w:rsidR="000E5CC7">
        <w:rPr>
          <w:rFonts w:ascii="Arial" w:hAnsi="Arial" w:cs="Arial" w:hint="cs"/>
          <w:color w:val="000000" w:themeColor="text1"/>
          <w:sz w:val="24"/>
          <w:szCs w:val="24"/>
          <w:shd w:val="clear" w:color="auto" w:fill="FFFFFF"/>
          <w:rtl/>
        </w:rPr>
        <w:t>تسليط الضوء علي آخر المستجدات في</w:t>
      </w:r>
      <w:r w:rsidR="00DD34D7" w:rsidRPr="00642F7F">
        <w:rPr>
          <w:rFonts w:ascii="Arial" w:hAnsi="Arial" w:cs="Arial"/>
          <w:color w:val="000000" w:themeColor="text1"/>
          <w:sz w:val="24"/>
          <w:szCs w:val="24"/>
          <w:shd w:val="clear" w:color="auto" w:fill="FFFFFF"/>
          <w:rtl/>
        </w:rPr>
        <w:t xml:space="preserve"> مجال علاجات السرطان المعتمدة على الخلايا المناعية</w:t>
      </w:r>
      <w:r w:rsidR="00D7751A" w:rsidRPr="00642F7F">
        <w:rPr>
          <w:rFonts w:ascii="Arial" w:hAnsi="Arial" w:cs="Arial" w:hint="cs"/>
          <w:color w:val="000000" w:themeColor="text1"/>
          <w:sz w:val="24"/>
          <w:szCs w:val="24"/>
          <w:shd w:val="clear" w:color="auto" w:fill="FFFFFF"/>
          <w:rtl/>
        </w:rPr>
        <w:t>،</w:t>
      </w:r>
      <w:r w:rsidRPr="00642F7F">
        <w:rPr>
          <w:rFonts w:ascii="Arial" w:hAnsi="Arial" w:cs="Arial" w:hint="cs"/>
          <w:color w:val="000000" w:themeColor="text1"/>
          <w:sz w:val="24"/>
          <w:szCs w:val="24"/>
          <w:shd w:val="clear" w:color="auto" w:fill="FFFFFF"/>
          <w:rtl/>
        </w:rPr>
        <w:t xml:space="preserve"> الذي يشهد تطورًا سريعًا</w:t>
      </w:r>
      <w:r w:rsidR="00D7751A" w:rsidRPr="00642F7F">
        <w:rPr>
          <w:rFonts w:ascii="Arial" w:hAnsi="Arial" w:cs="Arial" w:hint="cs"/>
          <w:color w:val="000000" w:themeColor="text1"/>
          <w:sz w:val="24"/>
          <w:szCs w:val="24"/>
          <w:shd w:val="clear" w:color="auto" w:fill="FFFFFF"/>
          <w:rtl/>
        </w:rPr>
        <w:t>،</w:t>
      </w:r>
      <w:r w:rsidR="00DD34D7" w:rsidRPr="00642F7F">
        <w:rPr>
          <w:rFonts w:ascii="Arial" w:hAnsi="Arial" w:cs="Arial"/>
          <w:color w:val="000000" w:themeColor="text1"/>
          <w:sz w:val="24"/>
          <w:szCs w:val="24"/>
          <w:shd w:val="clear" w:color="auto" w:fill="FFFFFF"/>
          <w:rtl/>
        </w:rPr>
        <w:t xml:space="preserve"> و</w:t>
      </w:r>
      <w:r w:rsidR="000E5CC7">
        <w:rPr>
          <w:rFonts w:ascii="Arial" w:hAnsi="Arial" w:cs="Arial" w:hint="cs"/>
          <w:color w:val="000000" w:themeColor="text1"/>
          <w:sz w:val="24"/>
          <w:szCs w:val="24"/>
          <w:shd w:val="clear" w:color="auto" w:fill="FFFFFF"/>
          <w:rtl/>
        </w:rPr>
        <w:t xml:space="preserve">تهدف الورشة إلي </w:t>
      </w:r>
      <w:r w:rsidR="00DD34D7" w:rsidRPr="00642F7F">
        <w:rPr>
          <w:rFonts w:ascii="Arial" w:hAnsi="Arial" w:cs="Arial"/>
          <w:color w:val="000000" w:themeColor="text1"/>
          <w:sz w:val="24"/>
          <w:szCs w:val="24"/>
          <w:shd w:val="clear" w:color="auto" w:fill="FFFFFF"/>
          <w:rtl/>
        </w:rPr>
        <w:t>توف</w:t>
      </w:r>
      <w:r w:rsidR="006D182E">
        <w:rPr>
          <w:rFonts w:ascii="Arial" w:hAnsi="Arial" w:cs="Arial" w:hint="cs"/>
          <w:color w:val="000000" w:themeColor="text1"/>
          <w:sz w:val="24"/>
          <w:szCs w:val="24"/>
          <w:shd w:val="clear" w:color="auto" w:fill="FFFFFF"/>
          <w:rtl/>
        </w:rPr>
        <w:t>ي</w:t>
      </w:r>
      <w:r w:rsidR="00DD34D7" w:rsidRPr="00642F7F">
        <w:rPr>
          <w:rFonts w:ascii="Arial" w:hAnsi="Arial" w:cs="Arial"/>
          <w:color w:val="000000" w:themeColor="text1"/>
          <w:sz w:val="24"/>
          <w:szCs w:val="24"/>
          <w:shd w:val="clear" w:color="auto" w:fill="FFFFFF"/>
          <w:rtl/>
        </w:rPr>
        <w:t xml:space="preserve">ر هذه العلاجات </w:t>
      </w:r>
      <w:r w:rsidR="000E5CC7">
        <w:rPr>
          <w:rFonts w:ascii="Arial" w:hAnsi="Arial" w:cs="Arial" w:hint="cs"/>
          <w:color w:val="000000" w:themeColor="text1"/>
          <w:sz w:val="24"/>
          <w:szCs w:val="24"/>
          <w:shd w:val="clear" w:color="auto" w:fill="FFFFFF"/>
          <w:rtl/>
        </w:rPr>
        <w:t xml:space="preserve">و جعلها </w:t>
      </w:r>
      <w:r w:rsidR="00DD34D7" w:rsidRPr="00642F7F">
        <w:rPr>
          <w:rFonts w:ascii="Arial" w:hAnsi="Arial" w:cs="Arial"/>
          <w:color w:val="000000" w:themeColor="text1"/>
          <w:sz w:val="24"/>
          <w:szCs w:val="24"/>
          <w:shd w:val="clear" w:color="auto" w:fill="FFFFFF"/>
          <w:rtl/>
        </w:rPr>
        <w:t xml:space="preserve">في متناول مرضى السرطان من الأطفال والكبار في </w:t>
      </w:r>
      <w:r w:rsidR="006D182E">
        <w:rPr>
          <w:rFonts w:ascii="Arial" w:hAnsi="Arial" w:cs="Arial" w:hint="cs"/>
          <w:color w:val="000000" w:themeColor="text1"/>
          <w:sz w:val="24"/>
          <w:szCs w:val="24"/>
          <w:shd w:val="clear" w:color="auto" w:fill="FFFFFF"/>
          <w:rtl/>
        </w:rPr>
        <w:t>قطر</w:t>
      </w:r>
      <w:r w:rsidR="00DD34D7" w:rsidRPr="00642F7F">
        <w:rPr>
          <w:rFonts w:ascii="Arial" w:hAnsi="Arial" w:cs="Arial"/>
          <w:color w:val="000000" w:themeColor="text1"/>
          <w:sz w:val="24"/>
          <w:szCs w:val="24"/>
          <w:shd w:val="clear" w:color="auto" w:fill="FFFFFF"/>
          <w:rtl/>
        </w:rPr>
        <w:t>.</w:t>
      </w:r>
    </w:p>
    <w:p w14:paraId="50FF399D" w14:textId="77777777" w:rsidR="0024298E" w:rsidRPr="00642F7F" w:rsidRDefault="0024298E" w:rsidP="0055353E">
      <w:pPr>
        <w:bidi/>
        <w:spacing w:after="0" w:line="240" w:lineRule="auto"/>
        <w:rPr>
          <w:rFonts w:ascii="Arial" w:hAnsi="Arial" w:cs="Arial"/>
          <w:bCs/>
          <w:sz w:val="24"/>
          <w:szCs w:val="24"/>
        </w:rPr>
      </w:pPr>
    </w:p>
    <w:p w14:paraId="6A5219B1" w14:textId="71AA0E7B" w:rsidR="00D50B6C" w:rsidRPr="00642F7F" w:rsidRDefault="00D50B6C" w:rsidP="00622FCC">
      <w:pPr>
        <w:bidi/>
        <w:rPr>
          <w:rFonts w:ascii="Arial" w:hAnsi="Arial" w:cs="Arial"/>
          <w:color w:val="000000" w:themeColor="text1"/>
          <w:sz w:val="24"/>
          <w:szCs w:val="24"/>
          <w:shd w:val="clear" w:color="auto" w:fill="FFFFFF"/>
          <w:rtl/>
        </w:rPr>
      </w:pPr>
      <w:r w:rsidRPr="00642F7F">
        <w:rPr>
          <w:rFonts w:ascii="Arial" w:hAnsi="Arial" w:cs="Arial"/>
          <w:color w:val="000000" w:themeColor="text1"/>
          <w:sz w:val="24"/>
          <w:szCs w:val="24"/>
          <w:shd w:val="clear" w:color="auto" w:fill="FFFFFF"/>
          <w:rtl/>
        </w:rPr>
        <w:t xml:space="preserve">من جهتها قالت د. كرستينا مكالي، إحدى خبراء البحوث المعملية في سدرة للطب والمسؤولة عن ورشة العمل: "نحن نتطلع إلى استقبال نخبة من </w:t>
      </w:r>
      <w:r w:rsidR="003346D9" w:rsidRPr="00642F7F">
        <w:rPr>
          <w:rFonts w:ascii="Arial" w:hAnsi="Arial" w:cs="Arial" w:hint="cs"/>
          <w:color w:val="000000" w:themeColor="text1"/>
          <w:sz w:val="24"/>
          <w:szCs w:val="24"/>
          <w:shd w:val="clear" w:color="auto" w:fill="FFFFFF"/>
          <w:rtl/>
        </w:rPr>
        <w:t xml:space="preserve">أبرز </w:t>
      </w:r>
      <w:r w:rsidRPr="00642F7F">
        <w:rPr>
          <w:rFonts w:ascii="Arial" w:hAnsi="Arial" w:cs="Arial"/>
          <w:color w:val="000000" w:themeColor="text1"/>
          <w:sz w:val="24"/>
          <w:szCs w:val="24"/>
          <w:shd w:val="clear" w:color="auto" w:fill="FFFFFF"/>
          <w:rtl/>
        </w:rPr>
        <w:t xml:space="preserve">الخبراء في هذا المجال </w:t>
      </w:r>
      <w:r w:rsidR="003346D9" w:rsidRPr="00642F7F">
        <w:rPr>
          <w:rFonts w:ascii="Arial" w:hAnsi="Arial" w:cs="Arial" w:hint="cs"/>
          <w:color w:val="000000" w:themeColor="text1"/>
          <w:sz w:val="24"/>
          <w:szCs w:val="24"/>
          <w:shd w:val="clear" w:color="auto" w:fill="FFFFFF"/>
          <w:rtl/>
        </w:rPr>
        <w:t>والترحيب بهم</w:t>
      </w:r>
      <w:r w:rsidRPr="00642F7F">
        <w:rPr>
          <w:rFonts w:ascii="Arial" w:hAnsi="Arial" w:cs="Arial"/>
          <w:color w:val="000000" w:themeColor="text1"/>
          <w:sz w:val="24"/>
          <w:szCs w:val="24"/>
          <w:shd w:val="clear" w:color="auto" w:fill="FFFFFF"/>
          <w:rtl/>
        </w:rPr>
        <w:t xml:space="preserve"> في قطر وفي سدرة للطب. فهذه الورشة هي منصتنا المناسبة ل</w:t>
      </w:r>
      <w:r w:rsidR="006D182E">
        <w:rPr>
          <w:rFonts w:ascii="Arial" w:hAnsi="Arial" w:cs="Arial" w:hint="cs"/>
          <w:color w:val="000000" w:themeColor="text1"/>
          <w:sz w:val="24"/>
          <w:szCs w:val="24"/>
          <w:shd w:val="clear" w:color="auto" w:fill="FFFFFF"/>
          <w:rtl/>
        </w:rPr>
        <w:t>ل</w:t>
      </w:r>
      <w:r w:rsidRPr="00642F7F">
        <w:rPr>
          <w:rFonts w:ascii="Arial" w:hAnsi="Arial" w:cs="Arial"/>
          <w:color w:val="000000" w:themeColor="text1"/>
          <w:sz w:val="24"/>
          <w:szCs w:val="24"/>
          <w:shd w:val="clear" w:color="auto" w:fill="FFFFFF"/>
          <w:rtl/>
        </w:rPr>
        <w:t xml:space="preserve">مشاركة </w:t>
      </w:r>
      <w:r w:rsidR="006D182E">
        <w:rPr>
          <w:rFonts w:ascii="Arial" w:hAnsi="Arial" w:cs="Arial" w:hint="cs"/>
          <w:color w:val="000000" w:themeColor="text1"/>
          <w:sz w:val="24"/>
          <w:szCs w:val="24"/>
          <w:shd w:val="clear" w:color="auto" w:fill="FFFFFF"/>
          <w:rtl/>
        </w:rPr>
        <w:t xml:space="preserve">في </w:t>
      </w:r>
      <w:r w:rsidRPr="00642F7F">
        <w:rPr>
          <w:rFonts w:ascii="Arial" w:hAnsi="Arial" w:cs="Arial"/>
          <w:color w:val="000000" w:themeColor="text1"/>
          <w:sz w:val="24"/>
          <w:szCs w:val="24"/>
          <w:shd w:val="clear" w:color="auto" w:fill="FFFFFF"/>
          <w:rtl/>
        </w:rPr>
        <w:t>دراسات الحا</w:t>
      </w:r>
      <w:r w:rsidR="006D182E">
        <w:rPr>
          <w:rFonts w:ascii="Arial" w:hAnsi="Arial" w:cs="Arial" w:hint="cs"/>
          <w:color w:val="000000" w:themeColor="text1"/>
          <w:sz w:val="24"/>
          <w:szCs w:val="24"/>
          <w:shd w:val="clear" w:color="auto" w:fill="FFFFFF"/>
          <w:rtl/>
        </w:rPr>
        <w:t>لات</w:t>
      </w:r>
      <w:r w:rsidRPr="00642F7F">
        <w:rPr>
          <w:rFonts w:ascii="Arial" w:hAnsi="Arial" w:cs="Arial"/>
          <w:color w:val="000000" w:themeColor="text1"/>
          <w:sz w:val="24"/>
          <w:szCs w:val="24"/>
          <w:shd w:val="clear" w:color="auto" w:fill="FFFFFF"/>
          <w:rtl/>
        </w:rPr>
        <w:t>، والمنهجيات</w:t>
      </w:r>
      <w:r w:rsidR="006D182E">
        <w:rPr>
          <w:rFonts w:ascii="Arial" w:hAnsi="Arial" w:cs="Arial" w:hint="cs"/>
          <w:color w:val="000000" w:themeColor="text1"/>
          <w:sz w:val="24"/>
          <w:szCs w:val="24"/>
          <w:shd w:val="clear" w:color="auto" w:fill="FFFFFF"/>
          <w:rtl/>
        </w:rPr>
        <w:t xml:space="preserve"> البحثية</w:t>
      </w:r>
      <w:r w:rsidR="003346D9" w:rsidRPr="00642F7F">
        <w:rPr>
          <w:rFonts w:ascii="Arial" w:hAnsi="Arial" w:cs="Arial" w:hint="cs"/>
          <w:color w:val="000000" w:themeColor="text1"/>
          <w:sz w:val="24"/>
          <w:szCs w:val="24"/>
          <w:shd w:val="clear" w:color="auto" w:fill="FFFFFF"/>
          <w:rtl/>
        </w:rPr>
        <w:t xml:space="preserve"> </w:t>
      </w:r>
      <w:r w:rsidRPr="00642F7F">
        <w:rPr>
          <w:rFonts w:ascii="Arial" w:hAnsi="Arial" w:cs="Arial"/>
          <w:color w:val="000000" w:themeColor="text1"/>
          <w:sz w:val="24"/>
          <w:szCs w:val="24"/>
          <w:shd w:val="clear" w:color="auto" w:fill="FFFFFF"/>
          <w:rtl/>
        </w:rPr>
        <w:t xml:space="preserve">والمعرفة حول أفضل الممارسات، </w:t>
      </w:r>
      <w:r w:rsidR="00D7751A" w:rsidRPr="00642F7F">
        <w:rPr>
          <w:rFonts w:ascii="Arial" w:hAnsi="Arial" w:cs="Arial" w:hint="cs"/>
          <w:color w:val="000000" w:themeColor="text1"/>
          <w:sz w:val="24"/>
          <w:szCs w:val="24"/>
          <w:shd w:val="clear" w:color="auto" w:fill="FFFFFF"/>
          <w:rtl/>
        </w:rPr>
        <w:t>وهو ما ي</w:t>
      </w:r>
      <w:r w:rsidRPr="00642F7F">
        <w:rPr>
          <w:rFonts w:ascii="Arial" w:hAnsi="Arial" w:cs="Arial"/>
          <w:color w:val="000000" w:themeColor="text1"/>
          <w:sz w:val="24"/>
          <w:szCs w:val="24"/>
          <w:shd w:val="clear" w:color="auto" w:fill="FFFFFF"/>
          <w:rtl/>
        </w:rPr>
        <w:t>صب في نهاية المطاف في مصلحة التعاون ورعاية المرضى في مجال العلاج المناعي للسرطان المعتمد على الخلايا</w:t>
      </w:r>
      <w:r w:rsidR="00804E8D" w:rsidRPr="00642F7F">
        <w:rPr>
          <w:rFonts w:ascii="Arial" w:hAnsi="Arial" w:cs="Arial"/>
          <w:color w:val="000000" w:themeColor="text1"/>
          <w:sz w:val="24"/>
          <w:szCs w:val="24"/>
          <w:shd w:val="clear" w:color="auto" w:fill="FFFFFF"/>
        </w:rPr>
        <w:t>"</w:t>
      </w:r>
      <w:r w:rsidRPr="00642F7F">
        <w:rPr>
          <w:rFonts w:ascii="Arial" w:hAnsi="Arial" w:cs="Arial"/>
          <w:color w:val="000000" w:themeColor="text1"/>
          <w:sz w:val="24"/>
          <w:szCs w:val="24"/>
          <w:shd w:val="clear" w:color="auto" w:fill="FFFFFF"/>
          <w:rtl/>
        </w:rPr>
        <w:t>.</w:t>
      </w:r>
    </w:p>
    <w:p w14:paraId="6AB09D73" w14:textId="122F3D09" w:rsidR="00D50B6C" w:rsidRPr="00642F7F" w:rsidRDefault="00D50B6C" w:rsidP="00247968">
      <w:pPr>
        <w:bidi/>
        <w:rPr>
          <w:rFonts w:ascii="Arial" w:eastAsia="Times New Roman" w:hAnsi="Arial" w:cs="Arial"/>
          <w:color w:val="000000" w:themeColor="text1"/>
          <w:sz w:val="24"/>
          <w:szCs w:val="24"/>
          <w:rtl/>
        </w:rPr>
      </w:pPr>
      <w:r w:rsidRPr="00642F7F">
        <w:rPr>
          <w:rFonts w:ascii="Arial" w:hAnsi="Arial" w:cs="Arial"/>
          <w:color w:val="000000" w:themeColor="text1"/>
          <w:sz w:val="24"/>
          <w:szCs w:val="24"/>
          <w:rtl/>
        </w:rPr>
        <w:t xml:space="preserve">ومن الجدير بالذكر أن </w:t>
      </w:r>
      <w:r w:rsidR="00D7751A" w:rsidRPr="00642F7F">
        <w:rPr>
          <w:rFonts w:ascii="Arial" w:hAnsi="Arial" w:cs="Arial"/>
          <w:color w:val="000000" w:themeColor="text1"/>
          <w:sz w:val="24"/>
          <w:szCs w:val="24"/>
          <w:rtl/>
        </w:rPr>
        <w:t xml:space="preserve">هذه </w:t>
      </w:r>
      <w:r w:rsidR="00D7751A" w:rsidRPr="00642F7F">
        <w:rPr>
          <w:rFonts w:ascii="Arial" w:hAnsi="Arial" w:cs="Arial" w:hint="cs"/>
          <w:color w:val="000000" w:themeColor="text1"/>
          <w:sz w:val="24"/>
          <w:szCs w:val="24"/>
          <w:rtl/>
        </w:rPr>
        <w:t>ال</w:t>
      </w:r>
      <w:r w:rsidRPr="00642F7F">
        <w:rPr>
          <w:rFonts w:ascii="Arial" w:hAnsi="Arial" w:cs="Arial"/>
          <w:color w:val="000000" w:themeColor="text1"/>
          <w:sz w:val="24"/>
          <w:szCs w:val="24"/>
          <w:rtl/>
        </w:rPr>
        <w:t>ورشة ستستضيف نخبة من الخبراء على الصعيدين المحلي والعالمي على حد سواء في علم المناعة والأورام وأمراض الدم والجينات والعلاج بالخلايا، في حين ستكشف النقاب عن النجاحات والتقنيات السريرية المتطورة للمساعدة في تصنيع العلاجات المعتمدة على الخلايا وتحقيق فعاليتها.</w:t>
      </w:r>
    </w:p>
    <w:p w14:paraId="1495322D" w14:textId="4629289B" w:rsidR="0024298E" w:rsidRPr="00642F7F" w:rsidRDefault="00D50B6C" w:rsidP="00247968">
      <w:pPr>
        <w:bidi/>
        <w:rPr>
          <w:rFonts w:ascii="Arial" w:eastAsia="Times New Roman" w:hAnsi="Arial" w:cs="Arial"/>
          <w:color w:val="000000" w:themeColor="text1"/>
          <w:sz w:val="24"/>
          <w:szCs w:val="24"/>
          <w:rtl/>
        </w:rPr>
      </w:pPr>
      <w:r w:rsidRPr="00642F7F">
        <w:rPr>
          <w:rFonts w:ascii="Arial" w:hAnsi="Arial" w:cs="Arial"/>
          <w:color w:val="000000" w:themeColor="text1"/>
          <w:sz w:val="24"/>
          <w:szCs w:val="24"/>
          <w:shd w:val="clear" w:color="auto" w:fill="FFFFFF"/>
          <w:rtl/>
        </w:rPr>
        <w:t>و</w:t>
      </w:r>
      <w:r w:rsidR="006D182E">
        <w:rPr>
          <w:rFonts w:ascii="Arial" w:hAnsi="Arial" w:cs="Arial" w:hint="cs"/>
          <w:color w:val="000000" w:themeColor="text1"/>
          <w:sz w:val="24"/>
          <w:szCs w:val="24"/>
          <w:shd w:val="clear" w:color="auto" w:fill="FFFFFF"/>
          <w:rtl/>
        </w:rPr>
        <w:t>أكدت</w:t>
      </w:r>
      <w:r w:rsidRPr="00642F7F">
        <w:rPr>
          <w:rFonts w:ascii="Arial" w:hAnsi="Arial" w:cs="Arial"/>
          <w:color w:val="000000" w:themeColor="text1"/>
          <w:sz w:val="24"/>
          <w:szCs w:val="24"/>
          <w:shd w:val="clear" w:color="auto" w:fill="FFFFFF"/>
          <w:rtl/>
        </w:rPr>
        <w:t xml:space="preserve"> د. مكالي قائلة</w:t>
      </w:r>
      <w:r w:rsidR="00D7751A" w:rsidRPr="00642F7F">
        <w:rPr>
          <w:rFonts w:ascii="Arial" w:hAnsi="Arial" w:cs="Arial" w:hint="cs"/>
          <w:color w:val="000000" w:themeColor="text1"/>
          <w:sz w:val="24"/>
          <w:szCs w:val="24"/>
          <w:shd w:val="clear" w:color="auto" w:fill="FFFFFF"/>
          <w:rtl/>
        </w:rPr>
        <w:t>:</w:t>
      </w:r>
      <w:r w:rsidRPr="00642F7F">
        <w:rPr>
          <w:rFonts w:ascii="Arial" w:hAnsi="Arial" w:cs="Arial"/>
          <w:color w:val="000000" w:themeColor="text1"/>
          <w:sz w:val="24"/>
          <w:szCs w:val="24"/>
          <w:shd w:val="clear" w:color="auto" w:fill="FFFFFF"/>
          <w:rtl/>
        </w:rPr>
        <w:t xml:space="preserve"> "يعطي</w:t>
      </w:r>
      <w:r w:rsidR="006D182E">
        <w:rPr>
          <w:rFonts w:ascii="Arial" w:hAnsi="Arial" w:cs="Arial" w:hint="cs"/>
          <w:color w:val="000000" w:themeColor="text1"/>
          <w:sz w:val="24"/>
          <w:szCs w:val="24"/>
          <w:shd w:val="clear" w:color="auto" w:fill="FFFFFF"/>
          <w:rtl/>
        </w:rPr>
        <w:t xml:space="preserve"> مركز</w:t>
      </w:r>
      <w:r w:rsidRPr="00642F7F">
        <w:rPr>
          <w:rFonts w:ascii="Arial" w:hAnsi="Arial" w:cs="Arial"/>
          <w:color w:val="000000" w:themeColor="text1"/>
          <w:sz w:val="24"/>
          <w:szCs w:val="24"/>
          <w:shd w:val="clear" w:color="auto" w:fill="FFFFFF"/>
          <w:rtl/>
        </w:rPr>
        <w:t xml:space="preserve"> سدرة</w:t>
      </w:r>
      <w:r w:rsidR="00D7751A" w:rsidRPr="00642F7F">
        <w:rPr>
          <w:rFonts w:ascii="Arial" w:hAnsi="Arial" w:cs="Arial" w:hint="cs"/>
          <w:color w:val="000000" w:themeColor="text1"/>
          <w:sz w:val="24"/>
          <w:szCs w:val="24"/>
          <w:shd w:val="clear" w:color="auto" w:fill="FFFFFF"/>
          <w:rtl/>
        </w:rPr>
        <w:t xml:space="preserve"> للطب</w:t>
      </w:r>
      <w:r w:rsidRPr="00642F7F">
        <w:rPr>
          <w:rFonts w:ascii="Arial" w:hAnsi="Arial" w:cs="Arial"/>
          <w:color w:val="000000" w:themeColor="text1"/>
          <w:sz w:val="24"/>
          <w:szCs w:val="24"/>
          <w:shd w:val="clear" w:color="auto" w:fill="FFFFFF"/>
          <w:rtl/>
        </w:rPr>
        <w:t>، باعتباره مركزًا طبيًا أكاديميًا، الأولوية لعدة برامج بحثية من شأنها أن تساعدنا على الشروع في مسار الطب الشخصي الدقيق. و</w:t>
      </w:r>
      <w:r w:rsidR="006D182E" w:rsidRPr="006D182E">
        <w:rPr>
          <w:rFonts w:ascii="Arial" w:hAnsi="Arial" w:cs="Arial"/>
          <w:color w:val="000000" w:themeColor="text1"/>
          <w:sz w:val="24"/>
          <w:szCs w:val="24"/>
          <w:shd w:val="clear" w:color="auto" w:fill="FFFFFF"/>
          <w:rtl/>
        </w:rPr>
        <w:t xml:space="preserve"> </w:t>
      </w:r>
      <w:r w:rsidR="006D182E" w:rsidRPr="00642F7F">
        <w:rPr>
          <w:rFonts w:ascii="Arial" w:hAnsi="Arial" w:cs="Arial"/>
          <w:color w:val="000000" w:themeColor="text1"/>
          <w:sz w:val="24"/>
          <w:szCs w:val="24"/>
          <w:shd w:val="clear" w:color="auto" w:fill="FFFFFF"/>
          <w:rtl/>
        </w:rPr>
        <w:t xml:space="preserve">كأولوية بحثية </w:t>
      </w:r>
      <w:r w:rsidRPr="00642F7F">
        <w:rPr>
          <w:rFonts w:ascii="Arial" w:hAnsi="Arial" w:cs="Arial"/>
          <w:color w:val="000000" w:themeColor="text1"/>
          <w:sz w:val="24"/>
          <w:szCs w:val="24"/>
          <w:shd w:val="clear" w:color="auto" w:fill="FFFFFF"/>
          <w:rtl/>
        </w:rPr>
        <w:t>نحن نعكف حاليًا على تطوير علاجات للسرطان معتمدة على الخلايا المناعية</w:t>
      </w:r>
      <w:r w:rsidR="006D182E">
        <w:rPr>
          <w:rFonts w:ascii="Arial" w:hAnsi="Arial" w:cs="Arial"/>
          <w:color w:val="000000" w:themeColor="text1"/>
          <w:sz w:val="24"/>
          <w:szCs w:val="24"/>
          <w:shd w:val="clear" w:color="auto" w:fill="FFFFFF"/>
          <w:rtl/>
        </w:rPr>
        <w:t xml:space="preserve"> لمرضى سرطان الأطفال</w:t>
      </w:r>
      <w:r w:rsidRPr="00642F7F">
        <w:rPr>
          <w:rFonts w:ascii="Arial" w:hAnsi="Arial" w:cs="Arial"/>
          <w:color w:val="000000" w:themeColor="text1"/>
          <w:sz w:val="24"/>
          <w:szCs w:val="24"/>
          <w:shd w:val="clear" w:color="auto" w:fill="FFFFFF"/>
          <w:rtl/>
        </w:rPr>
        <w:t xml:space="preserve">، </w:t>
      </w:r>
      <w:r w:rsidR="006D182E">
        <w:rPr>
          <w:rFonts w:ascii="Arial" w:hAnsi="Arial" w:cs="Arial" w:hint="cs"/>
          <w:color w:val="000000" w:themeColor="text1"/>
          <w:sz w:val="24"/>
          <w:szCs w:val="24"/>
          <w:shd w:val="clear" w:color="auto" w:fill="FFFFFF"/>
          <w:rtl/>
        </w:rPr>
        <w:t xml:space="preserve">و </w:t>
      </w:r>
      <w:r w:rsidRPr="00642F7F">
        <w:rPr>
          <w:rFonts w:ascii="Arial" w:hAnsi="Arial" w:cs="Arial"/>
          <w:color w:val="000000" w:themeColor="text1"/>
          <w:sz w:val="24"/>
          <w:szCs w:val="24"/>
          <w:shd w:val="clear" w:color="auto" w:fill="FFFFFF"/>
          <w:rtl/>
        </w:rPr>
        <w:t>سنتطلع من خلالها إلى إعادة برمجة الخلايا المناعية لدى المرضى لمكافحة الخلايا السرطانية في أجسامهم. كما أننا نأمل أن يساهم ذلك أيضًا في ت</w:t>
      </w:r>
      <w:r w:rsidR="006D182E">
        <w:rPr>
          <w:rFonts w:ascii="Arial" w:hAnsi="Arial" w:cs="Arial" w:hint="cs"/>
          <w:color w:val="000000" w:themeColor="text1"/>
          <w:sz w:val="24"/>
          <w:szCs w:val="24"/>
          <w:shd w:val="clear" w:color="auto" w:fill="FFFFFF"/>
          <w:rtl/>
        </w:rPr>
        <w:t xml:space="preserve">غطية </w:t>
      </w:r>
      <w:r w:rsidRPr="00642F7F">
        <w:rPr>
          <w:rFonts w:ascii="Arial" w:hAnsi="Arial" w:cs="Arial"/>
          <w:color w:val="000000" w:themeColor="text1"/>
          <w:sz w:val="24"/>
          <w:szCs w:val="24"/>
          <w:shd w:val="clear" w:color="auto" w:fill="FFFFFF"/>
          <w:rtl/>
        </w:rPr>
        <w:t>الحاجة لتوفير علاجات مبتكرة وعالية الفعالية للمرضى المصابين بأمراض الأورام المتقدمة في قطر وفي منطقة الشرق الأوسط وشمال أفريقيا."</w:t>
      </w:r>
    </w:p>
    <w:p w14:paraId="3AB2A351" w14:textId="005BD422" w:rsidR="004F0300" w:rsidRPr="00642F7F" w:rsidRDefault="00723CEB" w:rsidP="00247968">
      <w:pPr>
        <w:bidi/>
        <w:rPr>
          <w:rFonts w:ascii="Arial" w:eastAsia="Times New Roman" w:hAnsi="Arial" w:cs="Arial"/>
          <w:color w:val="000000" w:themeColor="text1"/>
          <w:sz w:val="24"/>
          <w:szCs w:val="24"/>
          <w:rtl/>
        </w:rPr>
      </w:pPr>
      <w:r w:rsidRPr="00642F7F">
        <w:rPr>
          <w:rFonts w:ascii="Arial" w:hAnsi="Arial" w:cs="Arial"/>
          <w:color w:val="000000" w:themeColor="text1"/>
          <w:sz w:val="24"/>
          <w:szCs w:val="24"/>
          <w:rtl/>
        </w:rPr>
        <w:t xml:space="preserve">وتأتي </w:t>
      </w:r>
      <w:r w:rsidR="00622FCC" w:rsidRPr="00642F7F">
        <w:rPr>
          <w:rFonts w:ascii="Arial" w:hAnsi="Arial" w:cs="Arial" w:hint="cs"/>
          <w:color w:val="000000" w:themeColor="text1"/>
          <w:sz w:val="24"/>
          <w:szCs w:val="24"/>
          <w:rtl/>
        </w:rPr>
        <w:t>هذه ال</w:t>
      </w:r>
      <w:r w:rsidRPr="00642F7F">
        <w:rPr>
          <w:rFonts w:ascii="Arial" w:hAnsi="Arial" w:cs="Arial"/>
          <w:color w:val="000000" w:themeColor="text1"/>
          <w:sz w:val="24"/>
          <w:szCs w:val="24"/>
          <w:rtl/>
        </w:rPr>
        <w:t>ورشة في إطار التعاون بين سدرة للطب</w:t>
      </w:r>
      <w:r w:rsidR="00622FCC" w:rsidRPr="00642F7F">
        <w:rPr>
          <w:rFonts w:ascii="Arial" w:hAnsi="Arial" w:cs="Arial" w:hint="cs"/>
          <w:color w:val="000000" w:themeColor="text1"/>
          <w:sz w:val="24"/>
          <w:szCs w:val="24"/>
          <w:rtl/>
        </w:rPr>
        <w:t>،</w:t>
      </w:r>
      <w:r w:rsidRPr="00642F7F">
        <w:rPr>
          <w:rFonts w:ascii="Arial" w:hAnsi="Arial" w:cs="Arial"/>
          <w:color w:val="000000" w:themeColor="text1"/>
          <w:sz w:val="24"/>
          <w:szCs w:val="24"/>
          <w:rtl/>
        </w:rPr>
        <w:t xml:space="preserve"> والمركز الوطني لعلاج وأبحاث السرطان التابع لمؤسسة حمد الطبية، والجمعية القطرية للسرطان. </w:t>
      </w:r>
      <w:r w:rsidR="00622FCC" w:rsidRPr="00642F7F">
        <w:rPr>
          <w:rFonts w:ascii="Arial" w:hAnsi="Arial" w:cs="Arial" w:hint="cs"/>
          <w:color w:val="000000" w:themeColor="text1"/>
          <w:sz w:val="24"/>
          <w:szCs w:val="24"/>
          <w:rtl/>
        </w:rPr>
        <w:t xml:space="preserve">وتُقام هذه الفعالية برعاية </w:t>
      </w:r>
      <w:r w:rsidR="00622FCC" w:rsidRPr="00642F7F">
        <w:rPr>
          <w:rFonts w:ascii="Arial" w:hAnsi="Arial" w:cs="Arial"/>
          <w:color w:val="000000" w:themeColor="text1"/>
          <w:sz w:val="24"/>
          <w:szCs w:val="24"/>
          <w:rtl/>
        </w:rPr>
        <w:t>برنامج رعاية المؤتمرات وورش العمل التابع للصندوق القطري لرعاية البحث العلمي</w:t>
      </w:r>
      <w:r w:rsidR="00AB007E" w:rsidRPr="00642F7F">
        <w:rPr>
          <w:rFonts w:ascii="Arial" w:hAnsi="Arial" w:cs="Arial" w:hint="cs"/>
          <w:color w:val="000000" w:themeColor="text1"/>
          <w:sz w:val="24"/>
          <w:szCs w:val="24"/>
          <w:rtl/>
        </w:rPr>
        <w:t xml:space="preserve">، حيث حصلت الفعالية على </w:t>
      </w:r>
      <w:r w:rsidR="00D63F05">
        <w:rPr>
          <w:rFonts w:ascii="Arial" w:hAnsi="Arial" w:cs="Arial" w:hint="cs"/>
          <w:color w:val="000000" w:themeColor="text1"/>
          <w:sz w:val="24"/>
          <w:szCs w:val="24"/>
          <w:rtl/>
        </w:rPr>
        <w:t xml:space="preserve">دعم و </w:t>
      </w:r>
      <w:r w:rsidR="00AB007E" w:rsidRPr="00642F7F">
        <w:rPr>
          <w:rFonts w:ascii="Arial" w:hAnsi="Arial" w:cs="Arial" w:hint="cs"/>
          <w:color w:val="000000" w:themeColor="text1"/>
          <w:sz w:val="24"/>
          <w:szCs w:val="24"/>
          <w:rtl/>
        </w:rPr>
        <w:t xml:space="preserve">رعاية الصندوق </w:t>
      </w:r>
      <w:r w:rsidR="00622FCC" w:rsidRPr="00642F7F">
        <w:rPr>
          <w:rFonts w:ascii="Arial" w:hAnsi="Arial" w:cs="Arial"/>
          <w:color w:val="000000" w:themeColor="text1"/>
          <w:sz w:val="24"/>
          <w:szCs w:val="24"/>
          <w:rtl/>
        </w:rPr>
        <w:t>في دورته الخامسة عشرة</w:t>
      </w:r>
      <w:r w:rsidR="00330F6D" w:rsidRPr="00642F7F">
        <w:rPr>
          <w:rFonts w:ascii="Arial" w:hAnsi="Arial" w:cs="Arial" w:hint="cs"/>
          <w:color w:val="000000" w:themeColor="text1"/>
          <w:sz w:val="24"/>
          <w:szCs w:val="24"/>
          <w:rtl/>
        </w:rPr>
        <w:t>.</w:t>
      </w:r>
    </w:p>
    <w:p w14:paraId="72303264" w14:textId="554D1D55" w:rsidR="00DD34D7" w:rsidRPr="00642F7F" w:rsidRDefault="00D50B6C" w:rsidP="00247968">
      <w:pPr>
        <w:bidi/>
        <w:rPr>
          <w:rFonts w:ascii="Arial" w:eastAsia="Times New Roman" w:hAnsi="Arial" w:cs="Arial"/>
          <w:color w:val="000000" w:themeColor="text1"/>
          <w:sz w:val="24"/>
          <w:szCs w:val="24"/>
          <w:shd w:val="clear" w:color="auto" w:fill="FFFFFF"/>
          <w:rtl/>
        </w:rPr>
      </w:pPr>
      <w:r w:rsidRPr="00642F7F">
        <w:rPr>
          <w:rFonts w:ascii="Arial" w:hAnsi="Arial" w:cs="Arial"/>
          <w:color w:val="000000" w:themeColor="text1"/>
          <w:sz w:val="24"/>
          <w:szCs w:val="24"/>
          <w:rtl/>
        </w:rPr>
        <w:t>س</w:t>
      </w:r>
      <w:r w:rsidR="00D63F05">
        <w:rPr>
          <w:rFonts w:ascii="Arial" w:hAnsi="Arial" w:cs="Arial" w:hint="cs"/>
          <w:color w:val="000000" w:themeColor="text1"/>
          <w:sz w:val="24"/>
          <w:szCs w:val="24"/>
          <w:rtl/>
        </w:rPr>
        <w:t>تستمر</w:t>
      </w:r>
      <w:r w:rsidRPr="00642F7F">
        <w:rPr>
          <w:rFonts w:ascii="Arial" w:hAnsi="Arial" w:cs="Arial"/>
          <w:color w:val="000000" w:themeColor="text1"/>
          <w:sz w:val="24"/>
          <w:szCs w:val="24"/>
          <w:rtl/>
        </w:rPr>
        <w:t xml:space="preserve"> ورشة عمل </w:t>
      </w:r>
      <w:r w:rsidR="00AB007E" w:rsidRPr="00642F7F">
        <w:rPr>
          <w:rFonts w:ascii="Arial" w:hAnsi="Arial" w:cs="Arial"/>
          <w:color w:val="000000" w:themeColor="text1"/>
          <w:sz w:val="24"/>
          <w:szCs w:val="24"/>
          <w:rtl/>
        </w:rPr>
        <w:t>"</w:t>
      </w:r>
      <w:r w:rsidRPr="00642F7F">
        <w:rPr>
          <w:rFonts w:ascii="Arial" w:hAnsi="Arial" w:cs="Arial"/>
          <w:color w:val="000000" w:themeColor="text1"/>
          <w:sz w:val="24"/>
          <w:szCs w:val="24"/>
          <w:rtl/>
        </w:rPr>
        <w:t>الخلايا المناعية المهندسة ودورها في العلاج المناعي للسرطان: من الاكتشاف حتى توافر العلاج</w:t>
      </w:r>
      <w:r w:rsidR="00AB007E" w:rsidRPr="00642F7F">
        <w:rPr>
          <w:rFonts w:ascii="Arial" w:hAnsi="Arial" w:cs="Arial"/>
          <w:color w:val="000000" w:themeColor="text1"/>
          <w:sz w:val="24"/>
          <w:szCs w:val="24"/>
          <w:rtl/>
        </w:rPr>
        <w:t xml:space="preserve">" </w:t>
      </w:r>
      <w:r w:rsidRPr="00642F7F">
        <w:rPr>
          <w:rFonts w:ascii="Arial" w:hAnsi="Arial" w:cs="Arial"/>
          <w:color w:val="000000" w:themeColor="text1"/>
          <w:sz w:val="24"/>
          <w:szCs w:val="24"/>
          <w:rtl/>
        </w:rPr>
        <w:t xml:space="preserve">لمدة يومين من 15 إلى 16 فبراير 2019 في قاعة المؤتمرات </w:t>
      </w:r>
      <w:r w:rsidR="00D63F05">
        <w:rPr>
          <w:rFonts w:ascii="Arial" w:hAnsi="Arial" w:cs="Arial" w:hint="cs"/>
          <w:color w:val="000000" w:themeColor="text1"/>
          <w:sz w:val="24"/>
          <w:szCs w:val="24"/>
          <w:rtl/>
        </w:rPr>
        <w:t xml:space="preserve">في مركز </w:t>
      </w:r>
      <w:r w:rsidRPr="00642F7F">
        <w:rPr>
          <w:rFonts w:ascii="Arial" w:hAnsi="Arial" w:cs="Arial"/>
          <w:color w:val="000000" w:themeColor="text1"/>
          <w:sz w:val="24"/>
          <w:szCs w:val="24"/>
          <w:rtl/>
        </w:rPr>
        <w:t>سدرة للطب. للتسجيل والحصول على</w:t>
      </w:r>
      <w:r w:rsidR="00D63F05">
        <w:rPr>
          <w:rFonts w:ascii="Arial" w:hAnsi="Arial" w:cs="Arial" w:hint="cs"/>
          <w:color w:val="000000" w:themeColor="text1"/>
          <w:sz w:val="24"/>
          <w:szCs w:val="24"/>
          <w:rtl/>
        </w:rPr>
        <w:t xml:space="preserve"> المزيد من</w:t>
      </w:r>
      <w:r w:rsidRPr="00642F7F">
        <w:rPr>
          <w:rFonts w:ascii="Arial" w:hAnsi="Arial" w:cs="Arial"/>
          <w:color w:val="000000" w:themeColor="text1"/>
          <w:sz w:val="24"/>
          <w:szCs w:val="24"/>
          <w:rtl/>
        </w:rPr>
        <w:t xml:space="preserve"> التفاصيل، يُرجى</w:t>
      </w:r>
      <w:r w:rsidRPr="00642F7F">
        <w:rPr>
          <w:rFonts w:ascii="Arial" w:hAnsi="Arial" w:cs="Arial"/>
          <w:color w:val="000000" w:themeColor="text1"/>
          <w:sz w:val="24"/>
          <w:szCs w:val="24"/>
          <w:shd w:val="clear" w:color="auto" w:fill="FFFFFF"/>
          <w:rtl/>
        </w:rPr>
        <w:t xml:space="preserve"> زيارة</w:t>
      </w:r>
      <w:r w:rsidR="00AB007E" w:rsidRPr="00642F7F">
        <w:rPr>
          <w:rFonts w:ascii="Arial" w:hAnsi="Arial" w:cs="Arial" w:hint="cs"/>
          <w:color w:val="000000" w:themeColor="text1"/>
          <w:sz w:val="24"/>
          <w:szCs w:val="24"/>
          <w:shd w:val="clear" w:color="auto" w:fill="FFFFFF"/>
          <w:rtl/>
        </w:rPr>
        <w:t xml:space="preserve"> الموقع</w:t>
      </w:r>
      <w:r w:rsidRPr="00D63F05">
        <w:rPr>
          <w:rStyle w:val="Hyperlink"/>
          <w:rFonts w:eastAsia="Times New Roman"/>
          <w:rtl/>
        </w:rPr>
        <w:t xml:space="preserve"> </w:t>
      </w:r>
      <w:r w:rsidR="00327531" w:rsidRPr="00D63F05">
        <w:rPr>
          <w:rStyle w:val="Hyperlink"/>
          <w:rFonts w:eastAsia="Times New Roman"/>
          <w:shd w:val="clear" w:color="auto" w:fill="FFFFFF"/>
        </w:rPr>
        <w:t>.</w:t>
      </w:r>
      <w:hyperlink r:id="rId9" w:history="1">
        <w:r w:rsidR="00327531" w:rsidRPr="00642F7F">
          <w:rPr>
            <w:rStyle w:val="Hyperlink"/>
            <w:rFonts w:ascii="Arial" w:eastAsia="Times New Roman" w:hAnsi="Arial" w:cs="Arial"/>
            <w:sz w:val="24"/>
            <w:szCs w:val="24"/>
            <w:shd w:val="clear" w:color="auto" w:fill="FFFFFF"/>
          </w:rPr>
          <w:t>www.sidra.org/EICCI</w:t>
        </w:r>
      </w:hyperlink>
    </w:p>
    <w:p w14:paraId="3E0A099C" w14:textId="30D6594E" w:rsidR="00D50B6C" w:rsidRPr="00642F7F" w:rsidRDefault="00AB007E" w:rsidP="00247968">
      <w:pPr>
        <w:bidi/>
        <w:rPr>
          <w:rFonts w:ascii="Arial" w:eastAsia="Times New Roman" w:hAnsi="Arial" w:cs="Arial"/>
          <w:color w:val="000000" w:themeColor="text1"/>
          <w:sz w:val="24"/>
          <w:szCs w:val="24"/>
          <w:rtl/>
        </w:rPr>
      </w:pPr>
      <w:r w:rsidRPr="00642F7F">
        <w:rPr>
          <w:rFonts w:ascii="Arial" w:hAnsi="Arial" w:cs="Arial"/>
          <w:color w:val="000000" w:themeColor="text1"/>
          <w:sz w:val="24"/>
          <w:szCs w:val="24"/>
          <w:rtl/>
        </w:rPr>
        <w:t>و</w:t>
      </w:r>
      <w:r w:rsidR="00D63F05">
        <w:rPr>
          <w:rFonts w:ascii="Arial" w:hAnsi="Arial" w:cs="Arial" w:hint="cs"/>
          <w:color w:val="000000" w:themeColor="text1"/>
          <w:sz w:val="24"/>
          <w:szCs w:val="24"/>
          <w:rtl/>
        </w:rPr>
        <w:t>ت</w:t>
      </w:r>
      <w:r w:rsidRPr="00642F7F">
        <w:rPr>
          <w:rFonts w:ascii="Arial" w:hAnsi="Arial" w:cs="Arial"/>
          <w:color w:val="000000" w:themeColor="text1"/>
          <w:sz w:val="24"/>
          <w:szCs w:val="24"/>
          <w:rtl/>
        </w:rPr>
        <w:t xml:space="preserve">ستضيف </w:t>
      </w:r>
      <w:r w:rsidR="00D50B6C" w:rsidRPr="00642F7F">
        <w:rPr>
          <w:rFonts w:ascii="Arial" w:hAnsi="Arial" w:cs="Arial"/>
          <w:color w:val="000000" w:themeColor="text1"/>
          <w:sz w:val="24"/>
          <w:szCs w:val="24"/>
          <w:rtl/>
        </w:rPr>
        <w:t xml:space="preserve">سدرة للطب أيضًا </w:t>
      </w:r>
      <w:hyperlink r:id="rId10" w:history="1">
        <w:r w:rsidR="00D50B6C" w:rsidRPr="00642F7F">
          <w:rPr>
            <w:rStyle w:val="Hyperlink"/>
            <w:rFonts w:ascii="Arial" w:hAnsi="Arial" w:cs="Arial"/>
            <w:sz w:val="24"/>
            <w:szCs w:val="24"/>
            <w:rtl/>
          </w:rPr>
          <w:t>ورشة عمل تحضيرية</w:t>
        </w:r>
      </w:hyperlink>
      <w:r w:rsidR="00D63F05">
        <w:rPr>
          <w:rStyle w:val="Hyperlink"/>
          <w:rFonts w:ascii="Arial" w:hAnsi="Arial" w:cs="Arial" w:hint="cs"/>
          <w:sz w:val="24"/>
          <w:szCs w:val="24"/>
          <w:rtl/>
        </w:rPr>
        <w:t xml:space="preserve"> تعليمية معتمدة</w:t>
      </w:r>
      <w:r w:rsidR="00D50B6C" w:rsidRPr="00642F7F">
        <w:rPr>
          <w:rFonts w:ascii="Arial" w:hAnsi="Arial" w:cs="Arial"/>
          <w:color w:val="000000" w:themeColor="text1"/>
          <w:sz w:val="24"/>
          <w:szCs w:val="24"/>
          <w:rtl/>
        </w:rPr>
        <w:t xml:space="preserve"> يوم الجمعة الموافق 15 فبراير 2019 وهي </w:t>
      </w:r>
      <w:r w:rsidR="00D63F05">
        <w:rPr>
          <w:rFonts w:ascii="Arial" w:hAnsi="Arial" w:cs="Arial" w:hint="cs"/>
          <w:color w:val="000000" w:themeColor="text1"/>
          <w:sz w:val="24"/>
          <w:szCs w:val="24"/>
          <w:rtl/>
        </w:rPr>
        <w:t>تصنف</w:t>
      </w:r>
      <w:r w:rsidR="00D50B6C" w:rsidRPr="00642F7F">
        <w:rPr>
          <w:rFonts w:ascii="Arial" w:hAnsi="Arial" w:cs="Arial"/>
          <w:color w:val="000000" w:themeColor="text1"/>
          <w:sz w:val="24"/>
          <w:szCs w:val="24"/>
          <w:rtl/>
        </w:rPr>
        <w:t xml:space="preserve"> </w:t>
      </w:r>
      <w:r w:rsidR="00D63F05">
        <w:rPr>
          <w:rFonts w:ascii="Arial" w:hAnsi="Arial" w:cs="Arial" w:hint="cs"/>
          <w:color w:val="000000" w:themeColor="text1"/>
          <w:sz w:val="24"/>
          <w:szCs w:val="24"/>
          <w:rtl/>
        </w:rPr>
        <w:t>ك</w:t>
      </w:r>
      <w:r w:rsidR="00D50B6C" w:rsidRPr="00642F7F">
        <w:rPr>
          <w:rFonts w:ascii="Arial" w:hAnsi="Arial" w:cs="Arial"/>
          <w:color w:val="000000" w:themeColor="text1"/>
          <w:sz w:val="24"/>
          <w:szCs w:val="24"/>
          <w:rtl/>
        </w:rPr>
        <w:t>نشاط تعل</w:t>
      </w:r>
      <w:r w:rsidR="00D63F05">
        <w:rPr>
          <w:rFonts w:ascii="Arial" w:hAnsi="Arial" w:cs="Arial" w:hint="cs"/>
          <w:color w:val="000000" w:themeColor="text1"/>
          <w:sz w:val="24"/>
          <w:szCs w:val="24"/>
          <w:rtl/>
        </w:rPr>
        <w:t>ي</w:t>
      </w:r>
      <w:r w:rsidR="00D50B6C" w:rsidRPr="00642F7F">
        <w:rPr>
          <w:rFonts w:ascii="Arial" w:hAnsi="Arial" w:cs="Arial"/>
          <w:color w:val="000000" w:themeColor="text1"/>
          <w:sz w:val="24"/>
          <w:szCs w:val="24"/>
          <w:rtl/>
        </w:rPr>
        <w:t>م</w:t>
      </w:r>
      <w:r w:rsidR="00D63F05">
        <w:rPr>
          <w:rFonts w:ascii="Arial" w:hAnsi="Arial" w:cs="Arial" w:hint="cs"/>
          <w:color w:val="000000" w:themeColor="text1"/>
          <w:sz w:val="24"/>
          <w:szCs w:val="24"/>
          <w:rtl/>
        </w:rPr>
        <w:t>ي</w:t>
      </w:r>
      <w:r w:rsidR="00D50B6C" w:rsidRPr="00642F7F">
        <w:rPr>
          <w:rFonts w:ascii="Arial" w:hAnsi="Arial" w:cs="Arial"/>
          <w:color w:val="000000" w:themeColor="text1"/>
          <w:sz w:val="24"/>
          <w:szCs w:val="24"/>
          <w:rtl/>
        </w:rPr>
        <w:t xml:space="preserve"> جماعي معتمد (من الفئة 1) حسب ما تم تحديده من قبل قسم الاعتماد بالمجلس القطري للتخصصات الصحية. ويُعد هذا النشاط معتمدًا بما يوازي 3.25 ساعة معتمدة بحد أقصى.</w:t>
      </w:r>
    </w:p>
    <w:p w14:paraId="221F7313" w14:textId="77777777" w:rsidR="0058584D" w:rsidRPr="00642F7F" w:rsidRDefault="0058584D" w:rsidP="0055353E">
      <w:pPr>
        <w:bidi/>
        <w:spacing w:after="0" w:line="240" w:lineRule="auto"/>
        <w:rPr>
          <w:rFonts w:ascii="Arial" w:hAnsi="Arial" w:cs="Arial"/>
          <w:bCs/>
          <w:sz w:val="24"/>
          <w:szCs w:val="24"/>
        </w:rPr>
      </w:pPr>
    </w:p>
    <w:p w14:paraId="2B8E6BBB" w14:textId="77777777" w:rsidR="004614E8" w:rsidRPr="00642F7F" w:rsidRDefault="00887659" w:rsidP="0055353E">
      <w:pPr>
        <w:bidi/>
        <w:jc w:val="center"/>
        <w:rPr>
          <w:rFonts w:ascii="Arial" w:hAnsi="Arial" w:cs="Arial"/>
          <w:sz w:val="24"/>
          <w:szCs w:val="24"/>
          <w:rtl/>
        </w:rPr>
      </w:pPr>
      <w:r w:rsidRPr="00642F7F">
        <w:rPr>
          <w:rFonts w:ascii="Arial" w:hAnsi="Arial" w:cs="Arial"/>
          <w:sz w:val="24"/>
          <w:szCs w:val="24"/>
          <w:rtl/>
        </w:rPr>
        <w:t>- النهاية</w:t>
      </w:r>
      <w:r w:rsidR="00327531" w:rsidRPr="00642F7F">
        <w:rPr>
          <w:rFonts w:ascii="Arial" w:hAnsi="Arial" w:cs="Arial"/>
          <w:sz w:val="24"/>
          <w:szCs w:val="24"/>
        </w:rPr>
        <w:t xml:space="preserve"> </w:t>
      </w:r>
      <w:r w:rsidRPr="00642F7F">
        <w:rPr>
          <w:rFonts w:ascii="Arial" w:hAnsi="Arial" w:cs="Arial"/>
          <w:sz w:val="24"/>
          <w:szCs w:val="24"/>
          <w:rtl/>
        </w:rPr>
        <w:t>-</w:t>
      </w:r>
    </w:p>
    <w:p w14:paraId="11C7B7E2" w14:textId="77777777" w:rsidR="008205A6" w:rsidRPr="00642F7F" w:rsidRDefault="008205A6" w:rsidP="0055353E">
      <w:pPr>
        <w:bidi/>
        <w:spacing w:after="0" w:line="240" w:lineRule="auto"/>
        <w:rPr>
          <w:rFonts w:ascii="Arial" w:hAnsi="Arial" w:cs="Arial"/>
          <w:bCs/>
          <w:sz w:val="24"/>
          <w:szCs w:val="24"/>
        </w:rPr>
      </w:pPr>
    </w:p>
    <w:p w14:paraId="35E60F80" w14:textId="77777777" w:rsidR="00E151FA" w:rsidRPr="00642F7F" w:rsidRDefault="00E151FA" w:rsidP="0055353E">
      <w:pPr>
        <w:bidi/>
        <w:spacing w:after="0" w:line="240" w:lineRule="auto"/>
        <w:rPr>
          <w:rFonts w:ascii="Arial" w:hAnsi="Arial" w:cs="Arial"/>
          <w:bCs/>
          <w:sz w:val="24"/>
          <w:szCs w:val="24"/>
        </w:rPr>
      </w:pPr>
    </w:p>
    <w:p w14:paraId="55ED7665" w14:textId="77777777" w:rsidR="00E151FA" w:rsidRPr="00642F7F" w:rsidRDefault="00E151FA" w:rsidP="0055353E">
      <w:pPr>
        <w:bidi/>
        <w:spacing w:after="0" w:line="240" w:lineRule="auto"/>
        <w:rPr>
          <w:rFonts w:ascii="Arial" w:hAnsi="Arial" w:cs="Arial"/>
          <w:bCs/>
          <w:sz w:val="24"/>
          <w:szCs w:val="24"/>
        </w:rPr>
      </w:pPr>
    </w:p>
    <w:p w14:paraId="11E3D2D1" w14:textId="77777777" w:rsidR="00E151FA" w:rsidRPr="00642F7F" w:rsidRDefault="00E151FA" w:rsidP="0055353E">
      <w:pPr>
        <w:bidi/>
        <w:spacing w:after="0" w:line="240" w:lineRule="auto"/>
        <w:rPr>
          <w:rFonts w:ascii="Arial" w:hAnsi="Arial" w:cs="Arial"/>
          <w:bCs/>
          <w:sz w:val="24"/>
          <w:szCs w:val="24"/>
        </w:rPr>
      </w:pPr>
    </w:p>
    <w:p w14:paraId="6C1B5265" w14:textId="77777777" w:rsidR="00617DD7" w:rsidRPr="00642F7F" w:rsidRDefault="00617DD7" w:rsidP="0055353E">
      <w:pPr>
        <w:bidi/>
        <w:spacing w:after="0" w:line="240" w:lineRule="auto"/>
        <w:rPr>
          <w:rFonts w:ascii="Arial" w:hAnsi="Arial" w:cs="Arial"/>
          <w:bCs/>
          <w:sz w:val="24"/>
          <w:szCs w:val="24"/>
        </w:rPr>
      </w:pPr>
    </w:p>
    <w:p w14:paraId="6F34EEEA" w14:textId="77777777" w:rsidR="00617DD7" w:rsidRPr="00642F7F" w:rsidRDefault="00617DD7" w:rsidP="0055353E">
      <w:pPr>
        <w:bidi/>
        <w:spacing w:after="0" w:line="240" w:lineRule="auto"/>
        <w:rPr>
          <w:rFonts w:ascii="Arial" w:hAnsi="Arial" w:cs="Arial"/>
          <w:bCs/>
          <w:sz w:val="24"/>
          <w:szCs w:val="24"/>
        </w:rPr>
      </w:pPr>
    </w:p>
    <w:p w14:paraId="5CBE7B85" w14:textId="77777777" w:rsidR="00617DD7" w:rsidRPr="00642F7F" w:rsidRDefault="00617DD7" w:rsidP="0055353E">
      <w:pPr>
        <w:bidi/>
        <w:spacing w:after="0" w:line="240" w:lineRule="auto"/>
        <w:rPr>
          <w:rFonts w:ascii="Arial" w:hAnsi="Arial" w:cs="Arial"/>
          <w:bCs/>
          <w:sz w:val="24"/>
          <w:szCs w:val="24"/>
        </w:rPr>
      </w:pPr>
    </w:p>
    <w:p w14:paraId="17194755" w14:textId="77777777" w:rsidR="0055353E" w:rsidRPr="00642F7F" w:rsidRDefault="0055353E" w:rsidP="0055353E">
      <w:pPr>
        <w:bidi/>
        <w:spacing w:after="0" w:line="240" w:lineRule="auto"/>
        <w:rPr>
          <w:rFonts w:ascii="Arial" w:hAnsi="Arial" w:cs="Arial"/>
          <w:bCs/>
          <w:sz w:val="24"/>
          <w:szCs w:val="24"/>
        </w:rPr>
      </w:pPr>
      <w:bookmarkStart w:id="0" w:name="_GoBack"/>
      <w:bookmarkEnd w:id="0"/>
    </w:p>
    <w:p w14:paraId="3FD24EFC" w14:textId="77777777" w:rsidR="001666D2" w:rsidRPr="00642F7F" w:rsidRDefault="001666D2" w:rsidP="0055353E">
      <w:pPr>
        <w:bidi/>
        <w:rPr>
          <w:rFonts w:ascii="Arial" w:hAnsi="Arial" w:cs="Arial"/>
          <w:sz w:val="24"/>
          <w:szCs w:val="24"/>
          <w:rtl/>
        </w:rPr>
      </w:pPr>
      <w:r w:rsidRPr="00642F7F">
        <w:rPr>
          <w:rFonts w:ascii="Arial" w:hAnsi="Arial" w:cs="Arial"/>
          <w:b/>
          <w:bCs/>
          <w:sz w:val="24"/>
          <w:szCs w:val="24"/>
          <w:rtl/>
        </w:rPr>
        <w:t>نبذة عن سدرة للطب</w:t>
      </w:r>
    </w:p>
    <w:p w14:paraId="022D01DA" w14:textId="0EA93B27" w:rsidR="001666D2" w:rsidRPr="00642F7F" w:rsidRDefault="001666D2" w:rsidP="00E3432D">
      <w:pPr>
        <w:bidi/>
        <w:rPr>
          <w:rFonts w:ascii="Arial" w:hAnsi="Arial" w:cs="Arial"/>
          <w:sz w:val="24"/>
          <w:szCs w:val="24"/>
          <w:rtl/>
        </w:rPr>
      </w:pPr>
      <w:r w:rsidRPr="00642F7F">
        <w:rPr>
          <w:rFonts w:ascii="Arial" w:hAnsi="Arial" w:cs="Arial"/>
          <w:sz w:val="24"/>
          <w:szCs w:val="24"/>
          <w:rtl/>
        </w:rPr>
        <w:t>يقدّم سدرة للطب رعاية صحية متخصصة للنساء والأطفال والشباب من قطر ومن جميع أنحاء العالم. فهو مستشفى خاص لأغراض المنفعة العامة.</w:t>
      </w:r>
    </w:p>
    <w:p w14:paraId="13ACB5AE" w14:textId="0D4F0AD5" w:rsidR="001666D2" w:rsidRPr="00642F7F" w:rsidRDefault="001666D2" w:rsidP="00247968">
      <w:pPr>
        <w:bidi/>
        <w:rPr>
          <w:rFonts w:ascii="Arial" w:hAnsi="Arial" w:cs="Arial"/>
          <w:sz w:val="24"/>
          <w:szCs w:val="24"/>
          <w:rtl/>
        </w:rPr>
      </w:pPr>
      <w:r w:rsidRPr="00642F7F">
        <w:rPr>
          <w:rFonts w:ascii="Arial" w:hAnsi="Arial" w:cs="Arial"/>
          <w:sz w:val="24"/>
          <w:szCs w:val="24"/>
          <w:rtl/>
        </w:rPr>
        <w:t xml:space="preserve">يتبنى </w:t>
      </w:r>
      <w:r w:rsidR="00AB007E" w:rsidRPr="00642F7F">
        <w:rPr>
          <w:rFonts w:ascii="Arial" w:hAnsi="Arial" w:cs="Arial" w:hint="cs"/>
          <w:sz w:val="24"/>
          <w:szCs w:val="24"/>
          <w:rtl/>
        </w:rPr>
        <w:t>سدرة للطب</w:t>
      </w:r>
      <w:r w:rsidRPr="00642F7F">
        <w:rPr>
          <w:rFonts w:ascii="Arial" w:hAnsi="Arial" w:cs="Arial"/>
          <w:sz w:val="24"/>
          <w:szCs w:val="24"/>
          <w:rtl/>
        </w:rPr>
        <w:t>، الذي أنشأته مؤسسة قطر للتربية والعلوم وتنمية المجتمع، أفضل ممارسات التثقيف الطبي، والاكتشافات والبحوث الطبية الحيوية والسريرية المبتكرة، ويقدّم رعاية مميّزة تركّز على المريض والأسرة. وتجعل هذه التركيبة الفريدة من سدرة للطب إحدى مؤسسات الرعاية الصحية القليلة في العالم التي تدمج مفهوم الطب الشخصي في صميم العلاج والرعاية التي تقدمها.</w:t>
      </w:r>
    </w:p>
    <w:p w14:paraId="63C29181" w14:textId="316AB3DF" w:rsidR="001666D2" w:rsidRPr="00642F7F" w:rsidRDefault="001666D2" w:rsidP="00247968">
      <w:pPr>
        <w:bidi/>
        <w:rPr>
          <w:rFonts w:ascii="Arial" w:hAnsi="Arial" w:cs="Arial"/>
          <w:sz w:val="24"/>
          <w:szCs w:val="24"/>
          <w:rtl/>
        </w:rPr>
      </w:pPr>
      <w:r w:rsidRPr="00642F7F">
        <w:rPr>
          <w:rFonts w:ascii="Arial" w:hAnsi="Arial" w:cs="Arial"/>
          <w:sz w:val="24"/>
          <w:szCs w:val="24"/>
          <w:rtl/>
        </w:rPr>
        <w:t xml:space="preserve">يقدّم سدرة للطب خدمات رعاية صحية متخصصة وشاملة للأطفال والشباب، بالإضافة إلى تقديم الرعاية للسيدات </w:t>
      </w:r>
      <w:r w:rsidR="00DA0CF9" w:rsidRPr="00642F7F">
        <w:rPr>
          <w:rFonts w:ascii="Arial" w:hAnsi="Arial" w:cs="Arial" w:hint="cs"/>
          <w:sz w:val="24"/>
          <w:szCs w:val="24"/>
          <w:rtl/>
        </w:rPr>
        <w:t>وتتمثل في</w:t>
      </w:r>
      <w:r w:rsidRPr="00642F7F">
        <w:rPr>
          <w:rFonts w:ascii="Arial" w:hAnsi="Arial" w:cs="Arial"/>
          <w:sz w:val="24"/>
          <w:szCs w:val="24"/>
          <w:rtl/>
        </w:rPr>
        <w:t xml:space="preserve"> </w:t>
      </w:r>
      <w:r w:rsidR="00DA0CF9" w:rsidRPr="00642F7F">
        <w:rPr>
          <w:rFonts w:ascii="Arial" w:hAnsi="Arial" w:cs="Arial" w:hint="cs"/>
          <w:sz w:val="24"/>
          <w:szCs w:val="24"/>
          <w:rtl/>
        </w:rPr>
        <w:t xml:space="preserve">خدمات </w:t>
      </w:r>
      <w:r w:rsidRPr="00642F7F">
        <w:rPr>
          <w:rFonts w:ascii="Arial" w:hAnsi="Arial" w:cs="Arial"/>
          <w:sz w:val="24"/>
          <w:szCs w:val="24"/>
          <w:rtl/>
        </w:rPr>
        <w:t xml:space="preserve">الأمومة وأمراض النساء. وتشمل بعض الخدمات المتخصصة الفريدة التي يقدمها المركز للأطفال خدمات أمراض القلب والأعصاب وجراحة المسالك البولية وجراحة التجميل وإعادة بناء القحف الوجهي. كما يقدم </w:t>
      </w:r>
      <w:r w:rsidR="00AB007E" w:rsidRPr="00642F7F">
        <w:rPr>
          <w:rFonts w:ascii="Arial" w:hAnsi="Arial" w:cs="Arial" w:hint="cs"/>
          <w:sz w:val="24"/>
          <w:szCs w:val="24"/>
          <w:rtl/>
        </w:rPr>
        <w:t>سدرة</w:t>
      </w:r>
      <w:r w:rsidR="00AB007E" w:rsidRPr="00642F7F">
        <w:rPr>
          <w:rFonts w:ascii="Arial" w:hAnsi="Arial" w:cs="Arial"/>
          <w:sz w:val="24"/>
          <w:szCs w:val="24"/>
          <w:rtl/>
        </w:rPr>
        <w:t xml:space="preserve"> </w:t>
      </w:r>
      <w:r w:rsidRPr="00642F7F">
        <w:rPr>
          <w:rFonts w:ascii="Arial" w:hAnsi="Arial" w:cs="Arial"/>
          <w:sz w:val="24"/>
          <w:szCs w:val="24"/>
          <w:rtl/>
        </w:rPr>
        <w:t xml:space="preserve">العلاج والرعاية للنساء الحوامل اللاتي يعاني </w:t>
      </w:r>
      <w:r w:rsidR="00E3432D" w:rsidRPr="00642F7F">
        <w:rPr>
          <w:rFonts w:ascii="Arial" w:hAnsi="Arial" w:cs="Arial" w:hint="cs"/>
          <w:sz w:val="24"/>
          <w:szCs w:val="24"/>
          <w:rtl/>
        </w:rPr>
        <w:t xml:space="preserve">أجنتهن </w:t>
      </w:r>
      <w:r w:rsidRPr="00642F7F">
        <w:rPr>
          <w:rFonts w:ascii="Arial" w:hAnsi="Arial" w:cs="Arial"/>
          <w:sz w:val="24"/>
          <w:szCs w:val="24"/>
          <w:rtl/>
        </w:rPr>
        <w:t>من مضاعفات.</w:t>
      </w:r>
    </w:p>
    <w:p w14:paraId="3A54E2AC" w14:textId="77777777" w:rsidR="001666D2" w:rsidRPr="00642F7F" w:rsidRDefault="001666D2" w:rsidP="0055353E">
      <w:pPr>
        <w:bidi/>
        <w:rPr>
          <w:rFonts w:ascii="Arial" w:hAnsi="Arial" w:cs="Arial"/>
          <w:sz w:val="24"/>
          <w:szCs w:val="24"/>
          <w:rtl/>
        </w:rPr>
      </w:pPr>
      <w:r w:rsidRPr="00642F7F">
        <w:rPr>
          <w:rFonts w:ascii="Arial" w:hAnsi="Arial" w:cs="Arial"/>
          <w:sz w:val="24"/>
          <w:szCs w:val="24"/>
          <w:rtl/>
        </w:rPr>
        <w:t>تعد هذه المؤسسة الصحية فائقة الحداثة دليلاً على ريادة دولة قطر وعلى التزامها المستمر تجاه التنمية البشرية والاجتماعية.</w:t>
      </w:r>
    </w:p>
    <w:p w14:paraId="6588AE08" w14:textId="77777777" w:rsidR="001666D2" w:rsidRPr="00642F7F" w:rsidRDefault="001666D2" w:rsidP="0055353E">
      <w:pPr>
        <w:bidi/>
        <w:rPr>
          <w:rFonts w:ascii="Arial" w:hAnsi="Arial" w:cs="Arial"/>
          <w:sz w:val="24"/>
          <w:szCs w:val="24"/>
          <w:rtl/>
        </w:rPr>
      </w:pPr>
      <w:r w:rsidRPr="00642F7F">
        <w:rPr>
          <w:rFonts w:ascii="Arial" w:hAnsi="Arial" w:cs="Arial"/>
          <w:sz w:val="24"/>
          <w:szCs w:val="24"/>
          <w:rtl/>
        </w:rPr>
        <w:t>للحصول على خدمات سدرة للطب، ومعرفة المزيد عن مساهمتنا في مجال الرعاية الصحية والتعليم والبحوث على الصعيد العالمي، يرجى زيارة</w:t>
      </w:r>
      <w:r w:rsidR="0055353E" w:rsidRPr="00642F7F">
        <w:rPr>
          <w:rFonts w:ascii="Arial" w:hAnsi="Arial" w:cs="Arial"/>
          <w:sz w:val="24"/>
          <w:szCs w:val="24"/>
          <w:rtl/>
        </w:rPr>
        <w:t xml:space="preserve"> </w:t>
      </w:r>
      <w:r w:rsidR="0055353E" w:rsidRPr="00642F7F">
        <w:rPr>
          <w:rFonts w:ascii="Arial" w:hAnsi="Arial" w:cs="Arial"/>
          <w:sz w:val="24"/>
          <w:szCs w:val="24"/>
        </w:rPr>
        <w:t>.</w:t>
      </w:r>
      <w:hyperlink r:id="rId11" w:history="1">
        <w:r w:rsidR="0055353E" w:rsidRPr="00642F7F">
          <w:rPr>
            <w:rStyle w:val="Hyperlink"/>
            <w:rFonts w:ascii="Arial" w:hAnsi="Arial" w:cs="Arial"/>
            <w:sz w:val="24"/>
            <w:szCs w:val="24"/>
          </w:rPr>
          <w:t>www.sidra.org</w:t>
        </w:r>
      </w:hyperlink>
    </w:p>
    <w:p w14:paraId="47896909" w14:textId="77777777" w:rsidR="009D071A" w:rsidRPr="00642F7F" w:rsidRDefault="009D071A" w:rsidP="0055353E">
      <w:pPr>
        <w:bidi/>
        <w:spacing w:after="0" w:line="240" w:lineRule="auto"/>
        <w:rPr>
          <w:rFonts w:ascii="Arial" w:hAnsi="Arial" w:cs="Arial"/>
          <w:sz w:val="24"/>
          <w:szCs w:val="24"/>
          <w:u w:val="single"/>
        </w:rPr>
      </w:pPr>
    </w:p>
    <w:sectPr w:rsidR="009D071A" w:rsidRPr="00642F7F" w:rsidSect="00D54472">
      <w:headerReference w:type="default" r:id="rId12"/>
      <w:pgSz w:w="12240" w:h="15840"/>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8E48C" w14:textId="77777777" w:rsidR="00264F56" w:rsidRDefault="00264F56" w:rsidP="0079451A">
      <w:pPr>
        <w:spacing w:after="0" w:line="240" w:lineRule="auto"/>
      </w:pPr>
      <w:r>
        <w:separator/>
      </w:r>
    </w:p>
  </w:endnote>
  <w:endnote w:type="continuationSeparator" w:id="0">
    <w:p w14:paraId="1BC1EFF3" w14:textId="77777777" w:rsidR="00264F56" w:rsidRDefault="00264F56"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BABE9" w14:textId="77777777" w:rsidR="00264F56" w:rsidRDefault="00264F56" w:rsidP="0079451A">
      <w:pPr>
        <w:spacing w:after="0" w:line="240" w:lineRule="auto"/>
      </w:pPr>
      <w:r>
        <w:separator/>
      </w:r>
    </w:p>
  </w:footnote>
  <w:footnote w:type="continuationSeparator" w:id="0">
    <w:p w14:paraId="4D774EB7" w14:textId="77777777" w:rsidR="00264F56" w:rsidRDefault="00264F56" w:rsidP="0079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97C71" w14:textId="77777777" w:rsidR="00397BAA" w:rsidRDefault="00397BAA">
    <w:pPr>
      <w:pStyle w:val="Header"/>
      <w:bidi/>
      <w:rPr>
        <w:rtl/>
      </w:rPr>
    </w:pPr>
    <w:r>
      <w:rPr>
        <w:rFonts w:hint="cs"/>
        <w:noProof/>
        <w:rtl/>
        <w:lang w:bidi="ar-SA"/>
      </w:rPr>
      <w:drawing>
        <wp:anchor distT="0" distB="0" distL="114300" distR="114300" simplePos="0" relativeHeight="251658240" behindDoc="0" locked="0" layoutInCell="1" allowOverlap="1" wp14:anchorId="26359708" wp14:editId="70EFCAAC">
          <wp:simplePos x="0" y="0"/>
          <wp:positionH relativeFrom="margin">
            <wp:posOffset>106045</wp:posOffset>
          </wp:positionH>
          <wp:positionV relativeFrom="topMargin">
            <wp:align>bottom</wp:align>
          </wp:positionV>
          <wp:extent cx="1353185" cy="4876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3BD"/>
    <w:multiLevelType w:val="hybridMultilevel"/>
    <w:tmpl w:val="C6204A9A"/>
    <w:lvl w:ilvl="0" w:tplc="75B04B1C">
      <w:start w:val="1"/>
      <w:numFmt w:val="bullet"/>
      <w:lvlText w:val="•"/>
      <w:lvlJc w:val="left"/>
      <w:pPr>
        <w:tabs>
          <w:tab w:val="num" w:pos="720"/>
        </w:tabs>
        <w:ind w:left="720" w:hanging="360"/>
      </w:pPr>
      <w:rPr>
        <w:rFonts w:ascii="Arial" w:hAnsi="Arial" w:hint="default"/>
      </w:rPr>
    </w:lvl>
    <w:lvl w:ilvl="1" w:tplc="C0F06268" w:tentative="1">
      <w:start w:val="1"/>
      <w:numFmt w:val="bullet"/>
      <w:lvlText w:val="•"/>
      <w:lvlJc w:val="left"/>
      <w:pPr>
        <w:tabs>
          <w:tab w:val="num" w:pos="1440"/>
        </w:tabs>
        <w:ind w:left="1440" w:hanging="360"/>
      </w:pPr>
      <w:rPr>
        <w:rFonts w:ascii="Arial" w:hAnsi="Arial" w:hint="default"/>
      </w:rPr>
    </w:lvl>
    <w:lvl w:ilvl="2" w:tplc="AF6A2382" w:tentative="1">
      <w:start w:val="1"/>
      <w:numFmt w:val="bullet"/>
      <w:lvlText w:val="•"/>
      <w:lvlJc w:val="left"/>
      <w:pPr>
        <w:tabs>
          <w:tab w:val="num" w:pos="2160"/>
        </w:tabs>
        <w:ind w:left="2160" w:hanging="360"/>
      </w:pPr>
      <w:rPr>
        <w:rFonts w:ascii="Arial" w:hAnsi="Arial" w:hint="default"/>
      </w:rPr>
    </w:lvl>
    <w:lvl w:ilvl="3" w:tplc="8C980EC8" w:tentative="1">
      <w:start w:val="1"/>
      <w:numFmt w:val="bullet"/>
      <w:lvlText w:val="•"/>
      <w:lvlJc w:val="left"/>
      <w:pPr>
        <w:tabs>
          <w:tab w:val="num" w:pos="2880"/>
        </w:tabs>
        <w:ind w:left="2880" w:hanging="360"/>
      </w:pPr>
      <w:rPr>
        <w:rFonts w:ascii="Arial" w:hAnsi="Arial" w:hint="default"/>
      </w:rPr>
    </w:lvl>
    <w:lvl w:ilvl="4" w:tplc="7B9A3D90" w:tentative="1">
      <w:start w:val="1"/>
      <w:numFmt w:val="bullet"/>
      <w:lvlText w:val="•"/>
      <w:lvlJc w:val="left"/>
      <w:pPr>
        <w:tabs>
          <w:tab w:val="num" w:pos="3600"/>
        </w:tabs>
        <w:ind w:left="3600" w:hanging="360"/>
      </w:pPr>
      <w:rPr>
        <w:rFonts w:ascii="Arial" w:hAnsi="Arial" w:hint="default"/>
      </w:rPr>
    </w:lvl>
    <w:lvl w:ilvl="5" w:tplc="29D65F72" w:tentative="1">
      <w:start w:val="1"/>
      <w:numFmt w:val="bullet"/>
      <w:lvlText w:val="•"/>
      <w:lvlJc w:val="left"/>
      <w:pPr>
        <w:tabs>
          <w:tab w:val="num" w:pos="4320"/>
        </w:tabs>
        <w:ind w:left="4320" w:hanging="360"/>
      </w:pPr>
      <w:rPr>
        <w:rFonts w:ascii="Arial" w:hAnsi="Arial" w:hint="default"/>
      </w:rPr>
    </w:lvl>
    <w:lvl w:ilvl="6" w:tplc="204EACE4" w:tentative="1">
      <w:start w:val="1"/>
      <w:numFmt w:val="bullet"/>
      <w:lvlText w:val="•"/>
      <w:lvlJc w:val="left"/>
      <w:pPr>
        <w:tabs>
          <w:tab w:val="num" w:pos="5040"/>
        </w:tabs>
        <w:ind w:left="5040" w:hanging="360"/>
      </w:pPr>
      <w:rPr>
        <w:rFonts w:ascii="Arial" w:hAnsi="Arial" w:hint="default"/>
      </w:rPr>
    </w:lvl>
    <w:lvl w:ilvl="7" w:tplc="241C9BEE" w:tentative="1">
      <w:start w:val="1"/>
      <w:numFmt w:val="bullet"/>
      <w:lvlText w:val="•"/>
      <w:lvlJc w:val="left"/>
      <w:pPr>
        <w:tabs>
          <w:tab w:val="num" w:pos="5760"/>
        </w:tabs>
        <w:ind w:left="5760" w:hanging="360"/>
      </w:pPr>
      <w:rPr>
        <w:rFonts w:ascii="Arial" w:hAnsi="Arial" w:hint="default"/>
      </w:rPr>
    </w:lvl>
    <w:lvl w:ilvl="8" w:tplc="67BE6F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C7DDC"/>
    <w:multiLevelType w:val="multilevel"/>
    <w:tmpl w:val="50E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1D7115"/>
    <w:multiLevelType w:val="hybridMultilevel"/>
    <w:tmpl w:val="8A22BB10"/>
    <w:lvl w:ilvl="0" w:tplc="B25888FA">
      <w:start w:val="1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A5AD8"/>
    <w:multiLevelType w:val="hybridMultilevel"/>
    <w:tmpl w:val="B92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0293D"/>
    <w:multiLevelType w:val="hybridMultilevel"/>
    <w:tmpl w:val="A7C82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90215"/>
    <w:multiLevelType w:val="hybridMultilevel"/>
    <w:tmpl w:val="4BEE43B4"/>
    <w:lvl w:ilvl="0" w:tplc="A69069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354D1"/>
    <w:multiLevelType w:val="hybridMultilevel"/>
    <w:tmpl w:val="897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C5B42"/>
    <w:multiLevelType w:val="hybridMultilevel"/>
    <w:tmpl w:val="5B3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91D20"/>
    <w:multiLevelType w:val="hybridMultilevel"/>
    <w:tmpl w:val="1CC03FE2"/>
    <w:lvl w:ilvl="0" w:tplc="552E3272">
      <w:start w:val="1"/>
      <w:numFmt w:val="bullet"/>
      <w:lvlText w:val="•"/>
      <w:lvlJc w:val="left"/>
      <w:pPr>
        <w:tabs>
          <w:tab w:val="num" w:pos="360"/>
        </w:tabs>
        <w:ind w:left="360" w:hanging="360"/>
      </w:pPr>
      <w:rPr>
        <w:rFonts w:ascii="Arial" w:hAnsi="Arial" w:cs="Times New Roman" w:hint="default"/>
      </w:rPr>
    </w:lvl>
    <w:lvl w:ilvl="1" w:tplc="B97EB264">
      <w:start w:val="1"/>
      <w:numFmt w:val="bullet"/>
      <w:lvlText w:val="•"/>
      <w:lvlJc w:val="left"/>
      <w:pPr>
        <w:tabs>
          <w:tab w:val="num" w:pos="1080"/>
        </w:tabs>
        <w:ind w:left="1080" w:hanging="360"/>
      </w:pPr>
      <w:rPr>
        <w:rFonts w:ascii="Arial" w:hAnsi="Arial" w:cs="Times New Roman" w:hint="default"/>
      </w:rPr>
    </w:lvl>
    <w:lvl w:ilvl="2" w:tplc="5E600A46">
      <w:start w:val="1"/>
      <w:numFmt w:val="bullet"/>
      <w:lvlText w:val="•"/>
      <w:lvlJc w:val="left"/>
      <w:pPr>
        <w:tabs>
          <w:tab w:val="num" w:pos="1800"/>
        </w:tabs>
        <w:ind w:left="1800" w:hanging="360"/>
      </w:pPr>
      <w:rPr>
        <w:rFonts w:ascii="Arial" w:hAnsi="Arial" w:cs="Times New Roman" w:hint="default"/>
      </w:rPr>
    </w:lvl>
    <w:lvl w:ilvl="3" w:tplc="773255E2">
      <w:start w:val="1"/>
      <w:numFmt w:val="bullet"/>
      <w:lvlText w:val="•"/>
      <w:lvlJc w:val="left"/>
      <w:pPr>
        <w:tabs>
          <w:tab w:val="num" w:pos="2520"/>
        </w:tabs>
        <w:ind w:left="2520" w:hanging="360"/>
      </w:pPr>
      <w:rPr>
        <w:rFonts w:ascii="Arial" w:hAnsi="Arial" w:cs="Times New Roman" w:hint="default"/>
      </w:rPr>
    </w:lvl>
    <w:lvl w:ilvl="4" w:tplc="2E04BFF4">
      <w:start w:val="1"/>
      <w:numFmt w:val="bullet"/>
      <w:lvlText w:val="•"/>
      <w:lvlJc w:val="left"/>
      <w:pPr>
        <w:tabs>
          <w:tab w:val="num" w:pos="3240"/>
        </w:tabs>
        <w:ind w:left="3240" w:hanging="360"/>
      </w:pPr>
      <w:rPr>
        <w:rFonts w:ascii="Arial" w:hAnsi="Arial" w:cs="Times New Roman" w:hint="default"/>
      </w:rPr>
    </w:lvl>
    <w:lvl w:ilvl="5" w:tplc="922AB760">
      <w:start w:val="1"/>
      <w:numFmt w:val="bullet"/>
      <w:lvlText w:val="•"/>
      <w:lvlJc w:val="left"/>
      <w:pPr>
        <w:tabs>
          <w:tab w:val="num" w:pos="3960"/>
        </w:tabs>
        <w:ind w:left="3960" w:hanging="360"/>
      </w:pPr>
      <w:rPr>
        <w:rFonts w:ascii="Arial" w:hAnsi="Arial" w:cs="Times New Roman" w:hint="default"/>
      </w:rPr>
    </w:lvl>
    <w:lvl w:ilvl="6" w:tplc="718214B8">
      <w:start w:val="1"/>
      <w:numFmt w:val="bullet"/>
      <w:lvlText w:val="•"/>
      <w:lvlJc w:val="left"/>
      <w:pPr>
        <w:tabs>
          <w:tab w:val="num" w:pos="4680"/>
        </w:tabs>
        <w:ind w:left="4680" w:hanging="360"/>
      </w:pPr>
      <w:rPr>
        <w:rFonts w:ascii="Arial" w:hAnsi="Arial" w:cs="Times New Roman" w:hint="default"/>
      </w:rPr>
    </w:lvl>
    <w:lvl w:ilvl="7" w:tplc="5DC27A30">
      <w:start w:val="1"/>
      <w:numFmt w:val="bullet"/>
      <w:lvlText w:val="•"/>
      <w:lvlJc w:val="left"/>
      <w:pPr>
        <w:tabs>
          <w:tab w:val="num" w:pos="5400"/>
        </w:tabs>
        <w:ind w:left="5400" w:hanging="360"/>
      </w:pPr>
      <w:rPr>
        <w:rFonts w:ascii="Arial" w:hAnsi="Arial" w:cs="Times New Roman" w:hint="default"/>
      </w:rPr>
    </w:lvl>
    <w:lvl w:ilvl="8" w:tplc="1E587D62">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67C964C3"/>
    <w:multiLevelType w:val="multilevel"/>
    <w:tmpl w:val="C8F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2280D"/>
    <w:multiLevelType w:val="hybridMultilevel"/>
    <w:tmpl w:val="8004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16"/>
  </w:num>
  <w:num w:numId="5">
    <w:abstractNumId w:val="2"/>
  </w:num>
  <w:num w:numId="6">
    <w:abstractNumId w:val="13"/>
  </w:num>
  <w:num w:numId="7">
    <w:abstractNumId w:val="14"/>
  </w:num>
  <w:num w:numId="8">
    <w:abstractNumId w:val="10"/>
  </w:num>
  <w:num w:numId="9">
    <w:abstractNumId w:val="18"/>
  </w:num>
  <w:num w:numId="10">
    <w:abstractNumId w:val="5"/>
  </w:num>
  <w:num w:numId="11">
    <w:abstractNumId w:val="17"/>
  </w:num>
  <w:num w:numId="12">
    <w:abstractNumId w:val="8"/>
  </w:num>
  <w:num w:numId="13">
    <w:abstractNumId w:val="11"/>
  </w:num>
  <w:num w:numId="14">
    <w:abstractNumId w:val="12"/>
  </w:num>
  <w:num w:numId="15">
    <w:abstractNumId w:val="15"/>
  </w:num>
  <w:num w:numId="16">
    <w:abstractNumId w:val="0"/>
  </w:num>
  <w:num w:numId="17">
    <w:abstractNumId w:val="6"/>
  </w:num>
  <w:num w:numId="18">
    <w:abstractNumId w:val="22"/>
  </w:num>
  <w:num w:numId="19">
    <w:abstractNumId w:val="19"/>
  </w:num>
  <w:num w:numId="20">
    <w:abstractNumId w:val="7"/>
  </w:num>
  <w:num w:numId="21">
    <w:abstractNumId w:val="20"/>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0D"/>
    <w:rsid w:val="0000672F"/>
    <w:rsid w:val="00007B36"/>
    <w:rsid w:val="00013EC8"/>
    <w:rsid w:val="00023CA8"/>
    <w:rsid w:val="00024C40"/>
    <w:rsid w:val="00026405"/>
    <w:rsid w:val="00027DA3"/>
    <w:rsid w:val="0004571D"/>
    <w:rsid w:val="0007170F"/>
    <w:rsid w:val="00082BDC"/>
    <w:rsid w:val="00083D11"/>
    <w:rsid w:val="000A005D"/>
    <w:rsid w:val="000B138D"/>
    <w:rsid w:val="000B58A7"/>
    <w:rsid w:val="000B690E"/>
    <w:rsid w:val="000C6643"/>
    <w:rsid w:val="000D74D1"/>
    <w:rsid w:val="000E1D29"/>
    <w:rsid w:val="000E5661"/>
    <w:rsid w:val="000E5CC7"/>
    <w:rsid w:val="000F44D6"/>
    <w:rsid w:val="000F6DA1"/>
    <w:rsid w:val="000F73F8"/>
    <w:rsid w:val="001117DD"/>
    <w:rsid w:val="00115E41"/>
    <w:rsid w:val="00127705"/>
    <w:rsid w:val="001316F0"/>
    <w:rsid w:val="00132E68"/>
    <w:rsid w:val="00141645"/>
    <w:rsid w:val="00142E52"/>
    <w:rsid w:val="00161A98"/>
    <w:rsid w:val="001666D2"/>
    <w:rsid w:val="00175891"/>
    <w:rsid w:val="00175BA2"/>
    <w:rsid w:val="001769CD"/>
    <w:rsid w:val="00181A60"/>
    <w:rsid w:val="00192473"/>
    <w:rsid w:val="00197480"/>
    <w:rsid w:val="001A77C1"/>
    <w:rsid w:val="001B23B4"/>
    <w:rsid w:val="001B5A62"/>
    <w:rsid w:val="001C004D"/>
    <w:rsid w:val="001C344F"/>
    <w:rsid w:val="001C47FB"/>
    <w:rsid w:val="001D282A"/>
    <w:rsid w:val="001D5017"/>
    <w:rsid w:val="001D62B6"/>
    <w:rsid w:val="001E4115"/>
    <w:rsid w:val="001F38ED"/>
    <w:rsid w:val="00205267"/>
    <w:rsid w:val="00205611"/>
    <w:rsid w:val="00207160"/>
    <w:rsid w:val="00215132"/>
    <w:rsid w:val="00215316"/>
    <w:rsid w:val="0021580A"/>
    <w:rsid w:val="00224A99"/>
    <w:rsid w:val="00232241"/>
    <w:rsid w:val="0024298E"/>
    <w:rsid w:val="00247968"/>
    <w:rsid w:val="0026091A"/>
    <w:rsid w:val="00264F56"/>
    <w:rsid w:val="002744C5"/>
    <w:rsid w:val="00280D1B"/>
    <w:rsid w:val="002A7C8E"/>
    <w:rsid w:val="002F43DA"/>
    <w:rsid w:val="0030198F"/>
    <w:rsid w:val="00303EF7"/>
    <w:rsid w:val="00306D3B"/>
    <w:rsid w:val="0030798E"/>
    <w:rsid w:val="00311E95"/>
    <w:rsid w:val="00312CD5"/>
    <w:rsid w:val="0031482B"/>
    <w:rsid w:val="003157AC"/>
    <w:rsid w:val="003237F4"/>
    <w:rsid w:val="00327531"/>
    <w:rsid w:val="00330F6D"/>
    <w:rsid w:val="003346D9"/>
    <w:rsid w:val="003349BF"/>
    <w:rsid w:val="00343BC6"/>
    <w:rsid w:val="003505EB"/>
    <w:rsid w:val="0035229A"/>
    <w:rsid w:val="003543A2"/>
    <w:rsid w:val="003552AD"/>
    <w:rsid w:val="00360B17"/>
    <w:rsid w:val="0036403F"/>
    <w:rsid w:val="00372FE9"/>
    <w:rsid w:val="00376693"/>
    <w:rsid w:val="00376E3D"/>
    <w:rsid w:val="003845C9"/>
    <w:rsid w:val="00397BAA"/>
    <w:rsid w:val="003B74B5"/>
    <w:rsid w:val="003C1FD0"/>
    <w:rsid w:val="003D51C7"/>
    <w:rsid w:val="003D6100"/>
    <w:rsid w:val="003E2235"/>
    <w:rsid w:val="003E57CE"/>
    <w:rsid w:val="004043AF"/>
    <w:rsid w:val="004208F6"/>
    <w:rsid w:val="00431B4C"/>
    <w:rsid w:val="00432F94"/>
    <w:rsid w:val="00445E78"/>
    <w:rsid w:val="00453029"/>
    <w:rsid w:val="004614E8"/>
    <w:rsid w:val="0046258C"/>
    <w:rsid w:val="00470321"/>
    <w:rsid w:val="0047124B"/>
    <w:rsid w:val="00481F2E"/>
    <w:rsid w:val="004A4A66"/>
    <w:rsid w:val="004B67B5"/>
    <w:rsid w:val="004C1C80"/>
    <w:rsid w:val="004C63BA"/>
    <w:rsid w:val="004E74F8"/>
    <w:rsid w:val="004F0300"/>
    <w:rsid w:val="0051071A"/>
    <w:rsid w:val="00525023"/>
    <w:rsid w:val="00550A67"/>
    <w:rsid w:val="0055353E"/>
    <w:rsid w:val="00554E4A"/>
    <w:rsid w:val="00555980"/>
    <w:rsid w:val="00556020"/>
    <w:rsid w:val="00561D73"/>
    <w:rsid w:val="005747AC"/>
    <w:rsid w:val="00574DD2"/>
    <w:rsid w:val="00584B54"/>
    <w:rsid w:val="00584D58"/>
    <w:rsid w:val="0058584D"/>
    <w:rsid w:val="00596F41"/>
    <w:rsid w:val="005B22C5"/>
    <w:rsid w:val="005B2553"/>
    <w:rsid w:val="005C1C6C"/>
    <w:rsid w:val="005C1F62"/>
    <w:rsid w:val="005D0158"/>
    <w:rsid w:val="005D1186"/>
    <w:rsid w:val="005D40F0"/>
    <w:rsid w:val="005E1F8A"/>
    <w:rsid w:val="005E2E14"/>
    <w:rsid w:val="005E7DA8"/>
    <w:rsid w:val="005F6494"/>
    <w:rsid w:val="00602489"/>
    <w:rsid w:val="0060620B"/>
    <w:rsid w:val="006109A5"/>
    <w:rsid w:val="0061757F"/>
    <w:rsid w:val="00617DD7"/>
    <w:rsid w:val="00622FCC"/>
    <w:rsid w:val="0062564B"/>
    <w:rsid w:val="0063318C"/>
    <w:rsid w:val="006424A7"/>
    <w:rsid w:val="00642F7F"/>
    <w:rsid w:val="006430C1"/>
    <w:rsid w:val="0064584A"/>
    <w:rsid w:val="006511FF"/>
    <w:rsid w:val="00662806"/>
    <w:rsid w:val="00663564"/>
    <w:rsid w:val="00666413"/>
    <w:rsid w:val="0066699D"/>
    <w:rsid w:val="006812EE"/>
    <w:rsid w:val="00684D64"/>
    <w:rsid w:val="006916EB"/>
    <w:rsid w:val="00697AD1"/>
    <w:rsid w:val="006C5321"/>
    <w:rsid w:val="006C782D"/>
    <w:rsid w:val="006D182E"/>
    <w:rsid w:val="006E6A93"/>
    <w:rsid w:val="006E6E8C"/>
    <w:rsid w:val="006E76CE"/>
    <w:rsid w:val="00700E89"/>
    <w:rsid w:val="0071540F"/>
    <w:rsid w:val="00723CEB"/>
    <w:rsid w:val="007251E5"/>
    <w:rsid w:val="00736462"/>
    <w:rsid w:val="00737DD2"/>
    <w:rsid w:val="007439CF"/>
    <w:rsid w:val="00743A17"/>
    <w:rsid w:val="007507EA"/>
    <w:rsid w:val="00755E5A"/>
    <w:rsid w:val="00757A34"/>
    <w:rsid w:val="00766D6E"/>
    <w:rsid w:val="00783429"/>
    <w:rsid w:val="00786B20"/>
    <w:rsid w:val="007904F1"/>
    <w:rsid w:val="0079451A"/>
    <w:rsid w:val="007A76BF"/>
    <w:rsid w:val="007B08FB"/>
    <w:rsid w:val="007B241F"/>
    <w:rsid w:val="007B27A0"/>
    <w:rsid w:val="007C0E27"/>
    <w:rsid w:val="007C3CE3"/>
    <w:rsid w:val="007C6DDB"/>
    <w:rsid w:val="007C7CD8"/>
    <w:rsid w:val="007D50DE"/>
    <w:rsid w:val="007D56BD"/>
    <w:rsid w:val="007F48E5"/>
    <w:rsid w:val="00804E8D"/>
    <w:rsid w:val="00810180"/>
    <w:rsid w:val="0081122F"/>
    <w:rsid w:val="008144A2"/>
    <w:rsid w:val="008205A6"/>
    <w:rsid w:val="00827AFC"/>
    <w:rsid w:val="00831F37"/>
    <w:rsid w:val="008323BA"/>
    <w:rsid w:val="00840DB5"/>
    <w:rsid w:val="00851461"/>
    <w:rsid w:val="00854A71"/>
    <w:rsid w:val="008644B1"/>
    <w:rsid w:val="00864E78"/>
    <w:rsid w:val="00867DD2"/>
    <w:rsid w:val="00873E59"/>
    <w:rsid w:val="008829B5"/>
    <w:rsid w:val="00882E3C"/>
    <w:rsid w:val="00887659"/>
    <w:rsid w:val="008A658C"/>
    <w:rsid w:val="008C15F5"/>
    <w:rsid w:val="008C278D"/>
    <w:rsid w:val="008D0A8D"/>
    <w:rsid w:val="008E78C0"/>
    <w:rsid w:val="008E7E41"/>
    <w:rsid w:val="008F40E0"/>
    <w:rsid w:val="00913B39"/>
    <w:rsid w:val="009174C1"/>
    <w:rsid w:val="00930986"/>
    <w:rsid w:val="00935B82"/>
    <w:rsid w:val="009453FB"/>
    <w:rsid w:val="00952212"/>
    <w:rsid w:val="00954FB9"/>
    <w:rsid w:val="009573B8"/>
    <w:rsid w:val="009577C0"/>
    <w:rsid w:val="00994929"/>
    <w:rsid w:val="009A401A"/>
    <w:rsid w:val="009A5DE6"/>
    <w:rsid w:val="009A79A8"/>
    <w:rsid w:val="009A7D8F"/>
    <w:rsid w:val="009B439C"/>
    <w:rsid w:val="009B4A7B"/>
    <w:rsid w:val="009D071A"/>
    <w:rsid w:val="009D456B"/>
    <w:rsid w:val="009D4C42"/>
    <w:rsid w:val="009D6169"/>
    <w:rsid w:val="009E4130"/>
    <w:rsid w:val="009E5A55"/>
    <w:rsid w:val="009E7D9D"/>
    <w:rsid w:val="009F75A7"/>
    <w:rsid w:val="00A01D0D"/>
    <w:rsid w:val="00A05B55"/>
    <w:rsid w:val="00A07ED7"/>
    <w:rsid w:val="00A14965"/>
    <w:rsid w:val="00A20C16"/>
    <w:rsid w:val="00A237CF"/>
    <w:rsid w:val="00A25CE3"/>
    <w:rsid w:val="00A37F31"/>
    <w:rsid w:val="00A427CB"/>
    <w:rsid w:val="00A429D8"/>
    <w:rsid w:val="00A4480A"/>
    <w:rsid w:val="00A52064"/>
    <w:rsid w:val="00A55BA2"/>
    <w:rsid w:val="00A60D3E"/>
    <w:rsid w:val="00A6380B"/>
    <w:rsid w:val="00A656B8"/>
    <w:rsid w:val="00A65816"/>
    <w:rsid w:val="00A72FF2"/>
    <w:rsid w:val="00A8156B"/>
    <w:rsid w:val="00A95FFB"/>
    <w:rsid w:val="00AA4CC1"/>
    <w:rsid w:val="00AA72A6"/>
    <w:rsid w:val="00AB007E"/>
    <w:rsid w:val="00AB2B9D"/>
    <w:rsid w:val="00AB3355"/>
    <w:rsid w:val="00AC2581"/>
    <w:rsid w:val="00AF42E3"/>
    <w:rsid w:val="00B0698D"/>
    <w:rsid w:val="00B07A55"/>
    <w:rsid w:val="00B17E24"/>
    <w:rsid w:val="00B3203F"/>
    <w:rsid w:val="00B35CF4"/>
    <w:rsid w:val="00B4009A"/>
    <w:rsid w:val="00B40AF0"/>
    <w:rsid w:val="00B429ED"/>
    <w:rsid w:val="00B42C66"/>
    <w:rsid w:val="00B45BAB"/>
    <w:rsid w:val="00B53488"/>
    <w:rsid w:val="00B62B8E"/>
    <w:rsid w:val="00B65876"/>
    <w:rsid w:val="00B66689"/>
    <w:rsid w:val="00B72533"/>
    <w:rsid w:val="00B75269"/>
    <w:rsid w:val="00B83C22"/>
    <w:rsid w:val="00B900AF"/>
    <w:rsid w:val="00B97922"/>
    <w:rsid w:val="00BB61D0"/>
    <w:rsid w:val="00BC2A9B"/>
    <w:rsid w:val="00BC5589"/>
    <w:rsid w:val="00BC719F"/>
    <w:rsid w:val="00BC77D0"/>
    <w:rsid w:val="00BE2CED"/>
    <w:rsid w:val="00BE57D0"/>
    <w:rsid w:val="00BF1AF0"/>
    <w:rsid w:val="00C014DD"/>
    <w:rsid w:val="00C0231B"/>
    <w:rsid w:val="00C03C25"/>
    <w:rsid w:val="00C10D4A"/>
    <w:rsid w:val="00C116A4"/>
    <w:rsid w:val="00C21B5B"/>
    <w:rsid w:val="00C26491"/>
    <w:rsid w:val="00C3132B"/>
    <w:rsid w:val="00C347FB"/>
    <w:rsid w:val="00C4137C"/>
    <w:rsid w:val="00C44867"/>
    <w:rsid w:val="00C46CFF"/>
    <w:rsid w:val="00C55162"/>
    <w:rsid w:val="00C60A3B"/>
    <w:rsid w:val="00C66692"/>
    <w:rsid w:val="00C70B65"/>
    <w:rsid w:val="00C73C67"/>
    <w:rsid w:val="00C76798"/>
    <w:rsid w:val="00C83A52"/>
    <w:rsid w:val="00C945C7"/>
    <w:rsid w:val="00CA3FF2"/>
    <w:rsid w:val="00CA4FC0"/>
    <w:rsid w:val="00CC05E1"/>
    <w:rsid w:val="00CC337E"/>
    <w:rsid w:val="00CD31AF"/>
    <w:rsid w:val="00CE4ACA"/>
    <w:rsid w:val="00CE54DE"/>
    <w:rsid w:val="00CE5F3A"/>
    <w:rsid w:val="00CF121D"/>
    <w:rsid w:val="00CF34F4"/>
    <w:rsid w:val="00CF6721"/>
    <w:rsid w:val="00CF6E1A"/>
    <w:rsid w:val="00D02DFF"/>
    <w:rsid w:val="00D17A49"/>
    <w:rsid w:val="00D20420"/>
    <w:rsid w:val="00D27196"/>
    <w:rsid w:val="00D33F99"/>
    <w:rsid w:val="00D40EFB"/>
    <w:rsid w:val="00D419B7"/>
    <w:rsid w:val="00D434BA"/>
    <w:rsid w:val="00D43CFE"/>
    <w:rsid w:val="00D50B6C"/>
    <w:rsid w:val="00D54472"/>
    <w:rsid w:val="00D56922"/>
    <w:rsid w:val="00D63F05"/>
    <w:rsid w:val="00D7220F"/>
    <w:rsid w:val="00D7751A"/>
    <w:rsid w:val="00D77CC1"/>
    <w:rsid w:val="00D836F8"/>
    <w:rsid w:val="00D93162"/>
    <w:rsid w:val="00DA0CF9"/>
    <w:rsid w:val="00DA148C"/>
    <w:rsid w:val="00DA6343"/>
    <w:rsid w:val="00DB1D28"/>
    <w:rsid w:val="00DB1F1F"/>
    <w:rsid w:val="00DB6405"/>
    <w:rsid w:val="00DD3088"/>
    <w:rsid w:val="00DD34D7"/>
    <w:rsid w:val="00DE337D"/>
    <w:rsid w:val="00DF297D"/>
    <w:rsid w:val="00DF68CA"/>
    <w:rsid w:val="00DF7F31"/>
    <w:rsid w:val="00E00B17"/>
    <w:rsid w:val="00E02AC2"/>
    <w:rsid w:val="00E06367"/>
    <w:rsid w:val="00E10152"/>
    <w:rsid w:val="00E12D23"/>
    <w:rsid w:val="00E12FFB"/>
    <w:rsid w:val="00E151FA"/>
    <w:rsid w:val="00E17935"/>
    <w:rsid w:val="00E24584"/>
    <w:rsid w:val="00E3111D"/>
    <w:rsid w:val="00E338AB"/>
    <w:rsid w:val="00E33A19"/>
    <w:rsid w:val="00E3432D"/>
    <w:rsid w:val="00E37D46"/>
    <w:rsid w:val="00E63834"/>
    <w:rsid w:val="00E73DF5"/>
    <w:rsid w:val="00E75400"/>
    <w:rsid w:val="00E77F2B"/>
    <w:rsid w:val="00E8346B"/>
    <w:rsid w:val="00E917F2"/>
    <w:rsid w:val="00E91CBA"/>
    <w:rsid w:val="00E9465E"/>
    <w:rsid w:val="00EA42E9"/>
    <w:rsid w:val="00EC18E9"/>
    <w:rsid w:val="00EC2773"/>
    <w:rsid w:val="00EC28B5"/>
    <w:rsid w:val="00ED26EC"/>
    <w:rsid w:val="00ED2870"/>
    <w:rsid w:val="00ED322E"/>
    <w:rsid w:val="00EE00E1"/>
    <w:rsid w:val="00EE1D80"/>
    <w:rsid w:val="00EE2A3A"/>
    <w:rsid w:val="00EF3989"/>
    <w:rsid w:val="00F05404"/>
    <w:rsid w:val="00F076C6"/>
    <w:rsid w:val="00F174DF"/>
    <w:rsid w:val="00F22C49"/>
    <w:rsid w:val="00F25157"/>
    <w:rsid w:val="00F26BCF"/>
    <w:rsid w:val="00F30274"/>
    <w:rsid w:val="00F32D2B"/>
    <w:rsid w:val="00F6182E"/>
    <w:rsid w:val="00F63289"/>
    <w:rsid w:val="00F7071E"/>
    <w:rsid w:val="00F77DA4"/>
    <w:rsid w:val="00F8348A"/>
    <w:rsid w:val="00F91121"/>
    <w:rsid w:val="00F9461B"/>
    <w:rsid w:val="00FA3147"/>
    <w:rsid w:val="00FA364C"/>
    <w:rsid w:val="00FB0207"/>
    <w:rsid w:val="00FB2C0D"/>
    <w:rsid w:val="00FB7C65"/>
    <w:rsid w:val="00FC6D85"/>
    <w:rsid w:val="00FD0C7C"/>
    <w:rsid w:val="00FD3EBC"/>
    <w:rsid w:val="00FD6D18"/>
    <w:rsid w:val="00FE47D4"/>
    <w:rsid w:val="00FE7156"/>
    <w:rsid w:val="00FF0AA5"/>
    <w:rsid w:val="00FF1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AE86"/>
  <w15:chartTrackingRefBased/>
  <w15:docId w15:val="{CA9F38AC-64DD-4B7D-810B-FB202E50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9C"/>
    <w:rPr>
      <w:color w:val="0563C1" w:themeColor="hyperlink"/>
      <w:u w:val="single"/>
    </w:rPr>
  </w:style>
  <w:style w:type="character" w:customStyle="1" w:styleId="UnresolvedMention1">
    <w:name w:val="Unresolved Mention1"/>
    <w:basedOn w:val="DefaultParagraphFont"/>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basedOn w:val="DefaultParagraphFont"/>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rFonts w:ascii="Calibri" w:hAnsi="Calibri"/>
      <w:lang w:eastAsia="en-GB"/>
    </w:rPr>
  </w:style>
  <w:style w:type="character" w:customStyle="1" w:styleId="xxapple-converted-space">
    <w:name w:val="x_x_apple-converted-space"/>
    <w:basedOn w:val="DefaultParagraphFont"/>
    <w:rsid w:val="0066699D"/>
  </w:style>
  <w:style w:type="character" w:customStyle="1" w:styleId="Heading5Char">
    <w:name w:val="Heading 5 Char"/>
    <w:basedOn w:val="DefaultParagraphFont"/>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5A55"/>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basedOn w:val="CommentText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rFonts w:ascii="Calibri" w:eastAsia="Calibri" w:hAnsi="Calibri" w:cs="Arial"/>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basedOn w:val="DefaultParagraphFont"/>
    <w:uiPriority w:val="99"/>
    <w:semiHidden/>
    <w:unhideWhenUsed/>
    <w:rsid w:val="00EC18E9"/>
    <w:rPr>
      <w:color w:val="808080"/>
      <w:shd w:val="clear" w:color="auto" w:fill="E6E6E6"/>
    </w:rPr>
  </w:style>
  <w:style w:type="paragraph" w:styleId="NormalWeb">
    <w:name w:val="Normal (Web)"/>
    <w:basedOn w:val="Normal"/>
    <w:uiPriority w:val="99"/>
    <w:semiHidden/>
    <w:unhideWhenUsed/>
    <w:rsid w:val="006024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7F31"/>
    <w:pPr>
      <w:spacing w:after="0" w:line="240" w:lineRule="auto"/>
    </w:pPr>
  </w:style>
  <w:style w:type="character" w:styleId="FollowedHyperlink">
    <w:name w:val="FollowedHyperlink"/>
    <w:basedOn w:val="DefaultParagraphFont"/>
    <w:uiPriority w:val="99"/>
    <w:semiHidden/>
    <w:unhideWhenUsed/>
    <w:rsid w:val="00207160"/>
    <w:rPr>
      <w:color w:val="954F72" w:themeColor="followedHyperlink"/>
      <w:u w:val="single"/>
    </w:rPr>
  </w:style>
  <w:style w:type="paragraph" w:customStyle="1" w:styleId="contentparagraphen">
    <w:name w:val="contentparagraphen"/>
    <w:basedOn w:val="Normal"/>
    <w:uiPriority w:val="99"/>
    <w:rsid w:val="00E917F2"/>
    <w:pPr>
      <w:spacing w:before="100" w:beforeAutospacing="1" w:after="100" w:afterAutospacing="1" w:line="225" w:lineRule="atLeast"/>
    </w:pPr>
    <w:rPr>
      <w:rFonts w:ascii="Arial" w:hAnsi="Arial" w:cs="Arial"/>
      <w:color w:val="394040"/>
      <w:sz w:val="18"/>
      <w:szCs w:val="18"/>
    </w:rPr>
  </w:style>
  <w:style w:type="character" w:customStyle="1" w:styleId="tx">
    <w:name w:val="tx"/>
    <w:basedOn w:val="DefaultParagraphFont"/>
    <w:rsid w:val="00FA3147"/>
  </w:style>
  <w:style w:type="character" w:styleId="Strong">
    <w:name w:val="Strong"/>
    <w:basedOn w:val="DefaultParagraphFont"/>
    <w:uiPriority w:val="22"/>
    <w:qFormat/>
    <w:rsid w:val="00F61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53683964">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91332328">
      <w:bodyDiv w:val="1"/>
      <w:marLeft w:val="0"/>
      <w:marRight w:val="0"/>
      <w:marTop w:val="0"/>
      <w:marBottom w:val="0"/>
      <w:divBdr>
        <w:top w:val="none" w:sz="0" w:space="0" w:color="auto"/>
        <w:left w:val="none" w:sz="0" w:space="0" w:color="auto"/>
        <w:bottom w:val="none" w:sz="0" w:space="0" w:color="auto"/>
        <w:right w:val="none" w:sz="0" w:space="0" w:color="auto"/>
      </w:divBdr>
    </w:div>
    <w:div w:id="503010237">
      <w:bodyDiv w:val="1"/>
      <w:marLeft w:val="0"/>
      <w:marRight w:val="0"/>
      <w:marTop w:val="0"/>
      <w:marBottom w:val="0"/>
      <w:divBdr>
        <w:top w:val="none" w:sz="0" w:space="0" w:color="auto"/>
        <w:left w:val="none" w:sz="0" w:space="0" w:color="auto"/>
        <w:bottom w:val="none" w:sz="0" w:space="0" w:color="auto"/>
        <w:right w:val="none" w:sz="0" w:space="0" w:color="auto"/>
      </w:divBdr>
      <w:divsChild>
        <w:div w:id="1039739773">
          <w:marLeft w:val="360"/>
          <w:marRight w:val="0"/>
          <w:marTop w:val="200"/>
          <w:marBottom w:val="240"/>
          <w:divBdr>
            <w:top w:val="none" w:sz="0" w:space="0" w:color="auto"/>
            <w:left w:val="none" w:sz="0" w:space="0" w:color="auto"/>
            <w:bottom w:val="none" w:sz="0" w:space="0" w:color="auto"/>
            <w:right w:val="none" w:sz="0" w:space="0" w:color="auto"/>
          </w:divBdr>
        </w:div>
        <w:div w:id="1705670687">
          <w:marLeft w:val="360"/>
          <w:marRight w:val="0"/>
          <w:marTop w:val="200"/>
          <w:marBottom w:val="240"/>
          <w:divBdr>
            <w:top w:val="none" w:sz="0" w:space="0" w:color="auto"/>
            <w:left w:val="none" w:sz="0" w:space="0" w:color="auto"/>
            <w:bottom w:val="none" w:sz="0" w:space="0" w:color="auto"/>
            <w:right w:val="none" w:sz="0" w:space="0" w:color="auto"/>
          </w:divBdr>
        </w:div>
        <w:div w:id="1886023708">
          <w:marLeft w:val="360"/>
          <w:marRight w:val="0"/>
          <w:marTop w:val="200"/>
          <w:marBottom w:val="240"/>
          <w:divBdr>
            <w:top w:val="none" w:sz="0" w:space="0" w:color="auto"/>
            <w:left w:val="none" w:sz="0" w:space="0" w:color="auto"/>
            <w:bottom w:val="none" w:sz="0" w:space="0" w:color="auto"/>
            <w:right w:val="none" w:sz="0" w:space="0" w:color="auto"/>
          </w:divBdr>
        </w:div>
      </w:divsChild>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898175374">
      <w:bodyDiv w:val="1"/>
      <w:marLeft w:val="0"/>
      <w:marRight w:val="0"/>
      <w:marTop w:val="0"/>
      <w:marBottom w:val="0"/>
      <w:divBdr>
        <w:top w:val="none" w:sz="0" w:space="0" w:color="auto"/>
        <w:left w:val="none" w:sz="0" w:space="0" w:color="auto"/>
        <w:bottom w:val="none" w:sz="0" w:space="0" w:color="auto"/>
        <w:right w:val="none" w:sz="0" w:space="0" w:color="auto"/>
      </w:divBdr>
    </w:div>
    <w:div w:id="960650191">
      <w:bodyDiv w:val="1"/>
      <w:marLeft w:val="0"/>
      <w:marRight w:val="0"/>
      <w:marTop w:val="0"/>
      <w:marBottom w:val="0"/>
      <w:divBdr>
        <w:top w:val="none" w:sz="0" w:space="0" w:color="auto"/>
        <w:left w:val="none" w:sz="0" w:space="0" w:color="auto"/>
        <w:bottom w:val="none" w:sz="0" w:space="0" w:color="auto"/>
        <w:right w:val="none" w:sz="0" w:space="0" w:color="auto"/>
      </w:divBdr>
    </w:div>
    <w:div w:id="968825588">
      <w:bodyDiv w:val="1"/>
      <w:marLeft w:val="0"/>
      <w:marRight w:val="0"/>
      <w:marTop w:val="0"/>
      <w:marBottom w:val="0"/>
      <w:divBdr>
        <w:top w:val="none" w:sz="0" w:space="0" w:color="auto"/>
        <w:left w:val="none" w:sz="0" w:space="0" w:color="auto"/>
        <w:bottom w:val="none" w:sz="0" w:space="0" w:color="auto"/>
        <w:right w:val="none" w:sz="0" w:space="0" w:color="auto"/>
      </w:divBdr>
    </w:div>
    <w:div w:id="1216311490">
      <w:bodyDiv w:val="1"/>
      <w:marLeft w:val="0"/>
      <w:marRight w:val="0"/>
      <w:marTop w:val="0"/>
      <w:marBottom w:val="0"/>
      <w:divBdr>
        <w:top w:val="none" w:sz="0" w:space="0" w:color="auto"/>
        <w:left w:val="none" w:sz="0" w:space="0" w:color="auto"/>
        <w:bottom w:val="none" w:sz="0" w:space="0" w:color="auto"/>
        <w:right w:val="none" w:sz="0" w:space="0" w:color="auto"/>
      </w:divBdr>
      <w:divsChild>
        <w:div w:id="196047049">
          <w:marLeft w:val="0"/>
          <w:marRight w:val="0"/>
          <w:marTop w:val="0"/>
          <w:marBottom w:val="0"/>
          <w:divBdr>
            <w:top w:val="none" w:sz="0" w:space="0" w:color="auto"/>
            <w:left w:val="none" w:sz="0" w:space="0" w:color="auto"/>
            <w:bottom w:val="none" w:sz="0" w:space="0" w:color="auto"/>
            <w:right w:val="none" w:sz="0" w:space="0" w:color="auto"/>
          </w:divBdr>
        </w:div>
        <w:div w:id="1250627088">
          <w:marLeft w:val="0"/>
          <w:marRight w:val="0"/>
          <w:marTop w:val="120"/>
          <w:marBottom w:val="120"/>
          <w:divBdr>
            <w:top w:val="none" w:sz="0" w:space="0" w:color="auto"/>
            <w:left w:val="none" w:sz="0" w:space="0" w:color="auto"/>
            <w:bottom w:val="none" w:sz="0" w:space="0" w:color="auto"/>
            <w:right w:val="none" w:sz="0" w:space="0" w:color="auto"/>
          </w:divBdr>
          <w:divsChild>
            <w:div w:id="803699656">
              <w:marLeft w:val="0"/>
              <w:marRight w:val="0"/>
              <w:marTop w:val="0"/>
              <w:marBottom w:val="0"/>
              <w:divBdr>
                <w:top w:val="none" w:sz="0" w:space="0" w:color="auto"/>
                <w:left w:val="none" w:sz="0" w:space="0" w:color="auto"/>
                <w:bottom w:val="none" w:sz="0" w:space="0" w:color="auto"/>
                <w:right w:val="none" w:sz="0" w:space="0" w:color="auto"/>
              </w:divBdr>
            </w:div>
          </w:divsChild>
        </w:div>
        <w:div w:id="1100758883">
          <w:marLeft w:val="0"/>
          <w:marRight w:val="0"/>
          <w:marTop w:val="0"/>
          <w:marBottom w:val="0"/>
          <w:divBdr>
            <w:top w:val="none" w:sz="0" w:space="0" w:color="auto"/>
            <w:left w:val="none" w:sz="0" w:space="0" w:color="auto"/>
            <w:bottom w:val="none" w:sz="0" w:space="0" w:color="auto"/>
            <w:right w:val="none" w:sz="0" w:space="0" w:color="auto"/>
          </w:divBdr>
          <w:divsChild>
            <w:div w:id="432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280868217">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377926288">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612543212">
      <w:bodyDiv w:val="1"/>
      <w:marLeft w:val="0"/>
      <w:marRight w:val="0"/>
      <w:marTop w:val="0"/>
      <w:marBottom w:val="0"/>
      <w:divBdr>
        <w:top w:val="none" w:sz="0" w:space="0" w:color="auto"/>
        <w:left w:val="none" w:sz="0" w:space="0" w:color="auto"/>
        <w:bottom w:val="none" w:sz="0" w:space="0" w:color="auto"/>
        <w:right w:val="none" w:sz="0" w:space="0" w:color="auto"/>
      </w:divBdr>
    </w:div>
    <w:div w:id="1738165467">
      <w:bodyDiv w:val="1"/>
      <w:marLeft w:val="0"/>
      <w:marRight w:val="0"/>
      <w:marTop w:val="0"/>
      <w:marBottom w:val="0"/>
      <w:divBdr>
        <w:top w:val="none" w:sz="0" w:space="0" w:color="auto"/>
        <w:left w:val="none" w:sz="0" w:space="0" w:color="auto"/>
        <w:bottom w:val="none" w:sz="0" w:space="0" w:color="auto"/>
        <w:right w:val="none" w:sz="0" w:space="0" w:color="auto"/>
      </w:divBdr>
    </w:div>
    <w:div w:id="1821726444">
      <w:bodyDiv w:val="1"/>
      <w:marLeft w:val="0"/>
      <w:marRight w:val="0"/>
      <w:marTop w:val="0"/>
      <w:marBottom w:val="0"/>
      <w:divBdr>
        <w:top w:val="none" w:sz="0" w:space="0" w:color="auto"/>
        <w:left w:val="none" w:sz="0" w:space="0" w:color="auto"/>
        <w:bottom w:val="none" w:sz="0" w:space="0" w:color="auto"/>
        <w:right w:val="none" w:sz="0" w:space="0" w:color="auto"/>
      </w:divBdr>
    </w:div>
    <w:div w:id="1926189094">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041927763">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ra.org/EIC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dra.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dra.org" TargetMode="External"/><Relationship Id="rId5" Type="http://schemas.openxmlformats.org/officeDocument/2006/relationships/footnotes" Target="footnotes.xml"/><Relationship Id="rId10" Type="http://schemas.openxmlformats.org/officeDocument/2006/relationships/hyperlink" Target="https://www.sidra.org/pre-workshop/" TargetMode="External"/><Relationship Id="rId4" Type="http://schemas.openxmlformats.org/officeDocument/2006/relationships/webSettings" Target="webSettings.xml"/><Relationship Id="rId9" Type="http://schemas.openxmlformats.org/officeDocument/2006/relationships/hyperlink" Target="http://www.sidra.org/EICC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Aissaoui</dc:creator>
  <cp:keywords/>
  <dc:description/>
  <cp:lastModifiedBy>Farhana Habib</cp:lastModifiedBy>
  <cp:revision>2</cp:revision>
  <cp:lastPrinted>2018-08-13T05:01:00Z</cp:lastPrinted>
  <dcterms:created xsi:type="dcterms:W3CDTF">2019-02-04T09:53:00Z</dcterms:created>
  <dcterms:modified xsi:type="dcterms:W3CDTF">2019-02-04T09:53:00Z</dcterms:modified>
</cp:coreProperties>
</file>